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B0" w:rsidRPr="00251CB0" w:rsidRDefault="00251CB0" w:rsidP="00251CB0">
      <w:pPr>
        <w:widowControl/>
        <w:spacing w:line="360" w:lineRule="auto"/>
        <w:jc w:val="center"/>
        <w:rPr>
          <w:rFonts w:ascii="宋体" w:eastAsia="宋体" w:hAnsi="宋体" w:cs="宋体"/>
          <w:color w:val="000000"/>
          <w:kern w:val="0"/>
          <w:sz w:val="24"/>
          <w:szCs w:val="24"/>
        </w:rPr>
      </w:pPr>
      <w:r w:rsidRPr="00251CB0">
        <w:rPr>
          <w:rFonts w:ascii="宋体" w:eastAsia="宋体" w:hAnsi="宋体" w:cs="宋体" w:hint="eastAsia"/>
          <w:b/>
          <w:color w:val="000000"/>
          <w:kern w:val="0"/>
          <w:sz w:val="24"/>
          <w:szCs w:val="24"/>
        </w:rPr>
        <w:t>中华人民共和国人力资源和社会保障部令</w:t>
      </w:r>
    </w:p>
    <w:p w:rsidR="00251CB0" w:rsidRPr="00251CB0" w:rsidRDefault="00251CB0" w:rsidP="00251CB0">
      <w:pPr>
        <w:widowControl/>
        <w:spacing w:line="360" w:lineRule="auto"/>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 </w:t>
      </w:r>
    </w:p>
    <w:p w:rsidR="00251CB0" w:rsidRPr="00251CB0" w:rsidRDefault="00251CB0" w:rsidP="00251CB0">
      <w:pPr>
        <w:widowControl/>
        <w:spacing w:line="360" w:lineRule="auto"/>
        <w:jc w:val="center"/>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第25号</w:t>
      </w:r>
    </w:p>
    <w:p w:rsidR="00251CB0" w:rsidRPr="00251CB0" w:rsidRDefault="00251CB0" w:rsidP="00251CB0">
      <w:pPr>
        <w:widowControl/>
        <w:spacing w:line="360" w:lineRule="auto"/>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 </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《专业技术人员继续教育规定》已经2015年8月3日人力资源社会保障部第70次部务会讨论通过，现予公布，自2015年10月1日起施行。</w:t>
      </w:r>
    </w:p>
    <w:p w:rsidR="00251CB0" w:rsidRPr="00251CB0" w:rsidRDefault="00251CB0" w:rsidP="00251CB0">
      <w:pPr>
        <w:widowControl/>
        <w:spacing w:line="360" w:lineRule="auto"/>
        <w:jc w:val="center"/>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 </w:t>
      </w:r>
    </w:p>
    <w:p w:rsidR="00251CB0" w:rsidRPr="00251CB0" w:rsidRDefault="00251CB0" w:rsidP="008C320C">
      <w:pPr>
        <w:widowControl/>
        <w:spacing w:line="360" w:lineRule="auto"/>
        <w:jc w:val="center"/>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 </w:t>
      </w:r>
    </w:p>
    <w:p w:rsidR="00251CB0" w:rsidRPr="00251CB0" w:rsidRDefault="00251CB0" w:rsidP="00251CB0">
      <w:pPr>
        <w:widowControl/>
        <w:spacing w:line="360" w:lineRule="auto"/>
        <w:jc w:val="center"/>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 xml:space="preserve">                                部长    尹蔚民</w:t>
      </w:r>
    </w:p>
    <w:p w:rsidR="00251CB0" w:rsidRPr="00251CB0" w:rsidRDefault="00251CB0" w:rsidP="00251CB0">
      <w:pPr>
        <w:widowControl/>
        <w:spacing w:line="360" w:lineRule="auto"/>
        <w:ind w:right="640"/>
        <w:jc w:val="center"/>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 xml:space="preserve">                                      2015年8月13日</w:t>
      </w:r>
    </w:p>
    <w:p w:rsidR="008C320C" w:rsidRPr="00251CB0" w:rsidRDefault="00251CB0" w:rsidP="008C320C">
      <w:pPr>
        <w:widowControl/>
        <w:spacing w:line="360" w:lineRule="auto"/>
        <w:ind w:right="640" w:firstLine="640"/>
        <w:jc w:val="center"/>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 xml:space="preserve">           </w:t>
      </w:r>
      <w:bookmarkStart w:id="0" w:name="_Toc186257639"/>
      <w:bookmarkStart w:id="1" w:name="_Toc186257640"/>
    </w:p>
    <w:p w:rsidR="00251CB0" w:rsidRPr="00251CB0" w:rsidRDefault="00251CB0" w:rsidP="00251CB0">
      <w:pPr>
        <w:widowControl/>
        <w:spacing w:line="360" w:lineRule="auto"/>
        <w:jc w:val="center"/>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 </w:t>
      </w:r>
    </w:p>
    <w:p w:rsidR="00251CB0" w:rsidRPr="00251CB0" w:rsidRDefault="00251CB0" w:rsidP="00251CB0">
      <w:pPr>
        <w:widowControl/>
        <w:spacing w:line="360" w:lineRule="auto"/>
        <w:jc w:val="center"/>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专业技术人员继续教育规定</w:t>
      </w:r>
      <w:bookmarkEnd w:id="0"/>
    </w:p>
    <w:p w:rsidR="00251CB0" w:rsidRPr="00251CB0" w:rsidRDefault="00251CB0" w:rsidP="00251CB0">
      <w:pPr>
        <w:widowControl/>
        <w:spacing w:line="360" w:lineRule="auto"/>
        <w:jc w:val="center"/>
        <w:rPr>
          <w:rFonts w:ascii="宋体" w:eastAsia="宋体" w:hAnsi="宋体" w:cs="宋体"/>
          <w:color w:val="000000"/>
          <w:kern w:val="0"/>
          <w:szCs w:val="21"/>
        </w:rPr>
      </w:pPr>
      <w:r w:rsidRPr="00251CB0">
        <w:rPr>
          <w:rFonts w:ascii="宋体" w:eastAsia="宋体" w:hAnsi="宋体" w:cs="宋体"/>
          <w:color w:val="000000"/>
          <w:kern w:val="0"/>
          <w:sz w:val="24"/>
          <w:szCs w:val="24"/>
        </w:rPr>
        <w:t> </w:t>
      </w:r>
    </w:p>
    <w:p w:rsidR="00251CB0" w:rsidRPr="00251CB0" w:rsidRDefault="00251CB0" w:rsidP="00251CB0">
      <w:pPr>
        <w:widowControl/>
        <w:spacing w:line="360" w:lineRule="auto"/>
        <w:jc w:val="center"/>
        <w:rPr>
          <w:rFonts w:ascii="宋体" w:eastAsia="宋体" w:hAnsi="宋体" w:cs="宋体"/>
          <w:color w:val="000000"/>
          <w:kern w:val="0"/>
          <w:szCs w:val="21"/>
        </w:rPr>
      </w:pPr>
      <w:r w:rsidRPr="00251CB0">
        <w:rPr>
          <w:rFonts w:ascii="宋体" w:eastAsia="宋体" w:hAnsi="宋体" w:cs="宋体"/>
          <w:color w:val="000000"/>
          <w:kern w:val="0"/>
          <w:sz w:val="24"/>
          <w:szCs w:val="24"/>
        </w:rPr>
        <w:t>第一章  总  则</w:t>
      </w:r>
      <w:bookmarkEnd w:id="1"/>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第一条  为了规范继续教育活动，保障专业技术人员权益，不断提高专业技术人员素质，根据有关法律法规和国务院规定，制定本规定。</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第二条  国家机关、企业、事业单位以及社会团体等组织（以下称用人单位）的专业技术人员继续教育（以下</w:t>
      </w:r>
      <w:proofErr w:type="gramStart"/>
      <w:r w:rsidRPr="00251CB0">
        <w:rPr>
          <w:rFonts w:ascii="宋体" w:eastAsia="宋体" w:hAnsi="宋体" w:cs="宋体" w:hint="eastAsia"/>
          <w:color w:val="000000"/>
          <w:kern w:val="0"/>
          <w:sz w:val="24"/>
          <w:szCs w:val="24"/>
        </w:rPr>
        <w:t>称继续</w:t>
      </w:r>
      <w:proofErr w:type="gramEnd"/>
      <w:r w:rsidRPr="00251CB0">
        <w:rPr>
          <w:rFonts w:ascii="宋体" w:eastAsia="宋体" w:hAnsi="宋体" w:cs="宋体" w:hint="eastAsia"/>
          <w:color w:val="000000"/>
          <w:kern w:val="0"/>
          <w:sz w:val="24"/>
          <w:szCs w:val="24"/>
        </w:rPr>
        <w:t>教育），适用本规定。</w:t>
      </w:r>
    </w:p>
    <w:p w:rsidR="00251CB0" w:rsidRPr="00251CB0" w:rsidRDefault="00251CB0" w:rsidP="00251CB0">
      <w:pPr>
        <w:widowControl/>
        <w:tabs>
          <w:tab w:val="left" w:pos="100"/>
        </w:tabs>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第三条  继续教育应当以经济社会发展和科技进步为导向，以能力建设为核心，突出针对性、实用性和前瞻性，坚持理论联系实际、按需施教、讲求实效、培养与使用相结合的原则。</w:t>
      </w:r>
    </w:p>
    <w:p w:rsidR="00251CB0" w:rsidRPr="00251CB0" w:rsidRDefault="00251CB0" w:rsidP="00251CB0">
      <w:pPr>
        <w:widowControl/>
        <w:spacing w:line="360" w:lineRule="auto"/>
        <w:ind w:firstLineChars="196" w:firstLine="4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第四条  用人单位应当保障专业技术人员参加继续教育的权利。</w:t>
      </w:r>
    </w:p>
    <w:p w:rsidR="00251CB0" w:rsidRPr="00251CB0" w:rsidRDefault="00251CB0" w:rsidP="00251CB0">
      <w:pPr>
        <w:widowControl/>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专业技术人员应当适应岗位需要和职业发展的要求，积极参加继续教育，完善知识结构、增强创新能力、提高专业水平。</w:t>
      </w:r>
    </w:p>
    <w:p w:rsidR="00251CB0" w:rsidRPr="00251CB0" w:rsidRDefault="00251CB0" w:rsidP="00251CB0">
      <w:pPr>
        <w:widowControl/>
        <w:adjustRightInd w:val="0"/>
        <w:spacing w:line="360" w:lineRule="auto"/>
        <w:ind w:firstLineChars="196" w:firstLine="4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第五条  继续教育实行政府、社会、用人单位和个人共同投入机制。</w:t>
      </w:r>
    </w:p>
    <w:p w:rsidR="00251CB0" w:rsidRPr="00251CB0" w:rsidRDefault="00251CB0" w:rsidP="00251CB0">
      <w:pPr>
        <w:widowControl/>
        <w:tabs>
          <w:tab w:val="left" w:pos="100"/>
        </w:tabs>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国家机关的专业技术人员参加继续教育所需经费应当按照国家有关规定予以保障。企业、事业单位等应当依照法律、行政法规和国家有关规定提取和使用职工教育经费，不断加大对专业技术人员继续教育经费的投入。</w:t>
      </w:r>
    </w:p>
    <w:p w:rsidR="00251CB0" w:rsidRPr="00251CB0" w:rsidRDefault="00251CB0" w:rsidP="00251CB0">
      <w:pPr>
        <w:widowControl/>
        <w:tabs>
          <w:tab w:val="left" w:pos="100"/>
        </w:tabs>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lastRenderedPageBreak/>
        <w:t>第六条  继续教育工作实行统筹规划、分级负责、分类指导的管理体制。</w:t>
      </w:r>
    </w:p>
    <w:p w:rsidR="00251CB0" w:rsidRPr="00251CB0" w:rsidRDefault="00251CB0" w:rsidP="00251CB0">
      <w:pPr>
        <w:widowControl/>
        <w:tabs>
          <w:tab w:val="left" w:pos="100"/>
        </w:tabs>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人力资源社会保障部负责对全国专业技术人员继续教育工作进行综合管理和统筹协调，制定继续教育政策，编制继续教育规划并组织实施。</w:t>
      </w:r>
    </w:p>
    <w:p w:rsidR="00251CB0" w:rsidRPr="00251CB0" w:rsidRDefault="00251CB0" w:rsidP="00251CB0">
      <w:pPr>
        <w:widowControl/>
        <w:tabs>
          <w:tab w:val="left" w:pos="100"/>
        </w:tabs>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县级以上地方人力资源社会保障行政部门负责对本地区专业技术人员继续教育工作进行综合管理和组织实施。</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行业主管部门在各自职责范围内依法做好本行业继续教育的规划、管理和实施工作。</w:t>
      </w:r>
    </w:p>
    <w:p w:rsidR="00251CB0" w:rsidRPr="00251CB0" w:rsidRDefault="00251CB0" w:rsidP="00251CB0">
      <w:pPr>
        <w:widowControl/>
        <w:spacing w:line="360" w:lineRule="auto"/>
        <w:jc w:val="center"/>
        <w:rPr>
          <w:rFonts w:ascii="宋体" w:eastAsia="宋体" w:hAnsi="宋体" w:cs="宋体"/>
          <w:color w:val="000000"/>
          <w:kern w:val="0"/>
          <w:szCs w:val="21"/>
        </w:rPr>
      </w:pPr>
      <w:r w:rsidRPr="00251CB0">
        <w:rPr>
          <w:rFonts w:ascii="宋体" w:eastAsia="宋体" w:hAnsi="宋体" w:cs="宋体"/>
          <w:color w:val="000000"/>
          <w:kern w:val="0"/>
          <w:sz w:val="24"/>
          <w:szCs w:val="24"/>
        </w:rPr>
        <w:t>第二章  内容和方式</w:t>
      </w:r>
    </w:p>
    <w:p w:rsidR="00251CB0" w:rsidRPr="00251CB0" w:rsidRDefault="00251CB0" w:rsidP="00251CB0">
      <w:pPr>
        <w:widowControl/>
        <w:spacing w:line="360" w:lineRule="auto"/>
        <w:ind w:firstLine="64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第七条  继续教育内容</w:t>
      </w:r>
      <w:proofErr w:type="gramStart"/>
      <w:r w:rsidRPr="00251CB0">
        <w:rPr>
          <w:rFonts w:ascii="宋体" w:eastAsia="宋体" w:hAnsi="宋体" w:cs="宋体" w:hint="eastAsia"/>
          <w:color w:val="000000"/>
          <w:kern w:val="0"/>
          <w:sz w:val="24"/>
          <w:szCs w:val="24"/>
        </w:rPr>
        <w:t>包括公需科目</w:t>
      </w:r>
      <w:proofErr w:type="gramEnd"/>
      <w:r w:rsidRPr="00251CB0">
        <w:rPr>
          <w:rFonts w:ascii="宋体" w:eastAsia="宋体" w:hAnsi="宋体" w:cs="宋体" w:hint="eastAsia"/>
          <w:color w:val="000000"/>
          <w:kern w:val="0"/>
          <w:sz w:val="24"/>
          <w:szCs w:val="24"/>
        </w:rPr>
        <w:t>和专业科目。</w:t>
      </w:r>
    </w:p>
    <w:p w:rsidR="00251CB0" w:rsidRPr="00251CB0" w:rsidRDefault="00251CB0" w:rsidP="00251CB0">
      <w:pPr>
        <w:widowControl/>
        <w:spacing w:line="360" w:lineRule="auto"/>
        <w:ind w:firstLine="640"/>
        <w:jc w:val="left"/>
        <w:rPr>
          <w:rFonts w:ascii="宋体" w:eastAsia="宋体" w:hAnsi="宋体" w:cs="宋体"/>
          <w:color w:val="000000"/>
          <w:kern w:val="0"/>
          <w:sz w:val="24"/>
          <w:szCs w:val="24"/>
        </w:rPr>
      </w:pPr>
      <w:proofErr w:type="gramStart"/>
      <w:r w:rsidRPr="00251CB0">
        <w:rPr>
          <w:rFonts w:ascii="宋体" w:eastAsia="宋体" w:hAnsi="宋体" w:cs="宋体" w:hint="eastAsia"/>
          <w:color w:val="000000"/>
          <w:kern w:val="0"/>
          <w:sz w:val="24"/>
          <w:szCs w:val="24"/>
        </w:rPr>
        <w:t>公需科目</w:t>
      </w:r>
      <w:proofErr w:type="gramEnd"/>
      <w:r w:rsidRPr="00251CB0">
        <w:rPr>
          <w:rFonts w:ascii="宋体" w:eastAsia="宋体" w:hAnsi="宋体" w:cs="宋体" w:hint="eastAsia"/>
          <w:color w:val="000000"/>
          <w:kern w:val="0"/>
          <w:sz w:val="24"/>
          <w:szCs w:val="24"/>
        </w:rPr>
        <w:t>包括专业技术人员应当普遍掌握的法律法规、理论政策、职业道德、技术信息等基本知识。专业科目包括专业技术人员从事专业工作应当掌握的新理论、新知识、新技术、新方法等专业知识。</w:t>
      </w:r>
    </w:p>
    <w:p w:rsidR="00251CB0" w:rsidRPr="00251CB0" w:rsidRDefault="00251CB0" w:rsidP="00251CB0">
      <w:pPr>
        <w:widowControl/>
        <w:tabs>
          <w:tab w:val="left" w:pos="100"/>
        </w:tabs>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第八条  专业技术人员参加继续教育的时间，</w:t>
      </w:r>
      <w:r w:rsidRPr="006A360D">
        <w:rPr>
          <w:rFonts w:ascii="宋体" w:eastAsia="宋体" w:hAnsi="宋体" w:cs="宋体" w:hint="eastAsia"/>
          <w:b/>
          <w:color w:val="000000"/>
          <w:kern w:val="0"/>
          <w:sz w:val="24"/>
          <w:szCs w:val="24"/>
          <w:u w:val="single"/>
        </w:rPr>
        <w:t>每年累计应不少于90学时</w:t>
      </w:r>
      <w:r w:rsidRPr="00251CB0">
        <w:rPr>
          <w:rFonts w:ascii="宋体" w:eastAsia="宋体" w:hAnsi="宋体" w:cs="宋体" w:hint="eastAsia"/>
          <w:color w:val="000000"/>
          <w:kern w:val="0"/>
          <w:sz w:val="24"/>
          <w:szCs w:val="24"/>
        </w:rPr>
        <w:t>，其中，</w:t>
      </w:r>
      <w:r w:rsidRPr="00BA2A40">
        <w:rPr>
          <w:rFonts w:ascii="宋体" w:eastAsia="宋体" w:hAnsi="宋体" w:cs="宋体" w:hint="eastAsia"/>
          <w:b/>
          <w:color w:val="000000"/>
          <w:kern w:val="0"/>
          <w:sz w:val="24"/>
          <w:szCs w:val="24"/>
          <w:u w:val="single"/>
        </w:rPr>
        <w:t>专业科目一般不少于总学时的三分之二。</w:t>
      </w:r>
    </w:p>
    <w:p w:rsidR="00251CB0" w:rsidRPr="00251CB0" w:rsidRDefault="00251CB0" w:rsidP="00251CB0">
      <w:pPr>
        <w:widowControl/>
        <w:tabs>
          <w:tab w:val="left" w:pos="100"/>
        </w:tabs>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专业技术人员通过下列方式参加继续教育的，计入本人当年继续教育学时：</w:t>
      </w:r>
    </w:p>
    <w:p w:rsidR="00251CB0" w:rsidRPr="00251CB0" w:rsidRDefault="00251CB0" w:rsidP="00251CB0">
      <w:pPr>
        <w:widowControl/>
        <w:spacing w:line="360" w:lineRule="auto"/>
        <w:ind w:firstLine="66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 xml:space="preserve">（一）参加培训班、研修班或者进修班学习； </w:t>
      </w:r>
    </w:p>
    <w:p w:rsidR="00251CB0" w:rsidRPr="00251CB0" w:rsidRDefault="00251CB0" w:rsidP="00251CB0">
      <w:pPr>
        <w:widowControl/>
        <w:spacing w:line="360" w:lineRule="auto"/>
        <w:ind w:firstLine="66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（二）参加相关的继续教育实践活动；</w:t>
      </w:r>
    </w:p>
    <w:p w:rsidR="00251CB0" w:rsidRPr="00251CB0" w:rsidRDefault="00251CB0" w:rsidP="00251CB0">
      <w:pPr>
        <w:widowControl/>
        <w:spacing w:line="360" w:lineRule="auto"/>
        <w:ind w:firstLine="64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（三）参加远程教育;</w:t>
      </w:r>
    </w:p>
    <w:p w:rsidR="00251CB0" w:rsidRPr="00251CB0" w:rsidRDefault="00251CB0" w:rsidP="00251CB0">
      <w:pPr>
        <w:widowControl/>
        <w:spacing w:line="360" w:lineRule="auto"/>
        <w:ind w:firstLine="64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（四）参加学术会议、学术讲座、学术访问等活动；</w:t>
      </w:r>
    </w:p>
    <w:p w:rsidR="00251CB0" w:rsidRPr="00251CB0" w:rsidRDefault="00251CB0" w:rsidP="00251CB0">
      <w:pPr>
        <w:widowControl/>
        <w:spacing w:line="360" w:lineRule="auto"/>
        <w:ind w:firstLine="64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（五）符合规定的其他方式。</w:t>
      </w:r>
    </w:p>
    <w:p w:rsidR="00251CB0" w:rsidRPr="00251CB0" w:rsidRDefault="00251CB0" w:rsidP="00251CB0">
      <w:pPr>
        <w:widowControl/>
        <w:tabs>
          <w:tab w:val="left" w:pos="100"/>
        </w:tabs>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继续教育方式和学时的具体认定办法，由省、自治区、直辖市人力资源社会保障行政部门制定。</w:t>
      </w:r>
    </w:p>
    <w:p w:rsidR="00251CB0" w:rsidRPr="00251CB0" w:rsidRDefault="00251CB0" w:rsidP="00251CB0">
      <w:pPr>
        <w:widowControl/>
        <w:tabs>
          <w:tab w:val="left" w:pos="100"/>
        </w:tabs>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第九条  用人单位可以根据本规定，结合本单位发展战略和岗位要求，组织开展继续教育活动或者参加本行业组织的继续教育活动，为本单位专业技术人员参加继续教育提供便利。</w:t>
      </w:r>
    </w:p>
    <w:p w:rsidR="00251CB0" w:rsidRPr="00251CB0" w:rsidRDefault="00251CB0" w:rsidP="00251CB0">
      <w:pPr>
        <w:widowControl/>
        <w:tabs>
          <w:tab w:val="left" w:pos="100"/>
        </w:tabs>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第十条  专业技术人员根据岗位要求和职业发展需要，参加本单位组织的继续教育活动，也可以利用业余时间或者经用人单位同意利用工作时间，参加本单位组织之外的继续教育活动。</w:t>
      </w:r>
    </w:p>
    <w:p w:rsidR="00251CB0" w:rsidRPr="00251CB0" w:rsidRDefault="00251CB0" w:rsidP="00251CB0">
      <w:pPr>
        <w:widowControl/>
        <w:tabs>
          <w:tab w:val="left" w:pos="100"/>
        </w:tabs>
        <w:spacing w:line="360" w:lineRule="auto"/>
        <w:ind w:firstLineChars="196" w:firstLine="4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第十一条  专业技术人员按照有关法律法规规定从事有职业资格要求工作的，用人单位应当为其参加继续教育活动提供保障。</w:t>
      </w:r>
    </w:p>
    <w:p w:rsidR="00251CB0" w:rsidRPr="00251CB0" w:rsidRDefault="00251CB0" w:rsidP="00251CB0">
      <w:pPr>
        <w:widowControl/>
        <w:spacing w:line="360" w:lineRule="auto"/>
        <w:ind w:firstLineChars="212" w:firstLine="509"/>
        <w:jc w:val="left"/>
        <w:rPr>
          <w:rFonts w:ascii="宋体" w:eastAsia="宋体" w:hAnsi="宋体" w:cs="宋体"/>
          <w:color w:val="000000"/>
          <w:kern w:val="0"/>
          <w:szCs w:val="21"/>
        </w:rPr>
      </w:pPr>
      <w:r w:rsidRPr="00251CB0">
        <w:rPr>
          <w:rFonts w:ascii="宋体" w:eastAsia="宋体" w:hAnsi="宋体" w:cs="Times New Roman"/>
          <w:color w:val="000000"/>
          <w:kern w:val="0"/>
          <w:sz w:val="24"/>
          <w:szCs w:val="24"/>
        </w:rPr>
        <w:lastRenderedPageBreak/>
        <w:t>第十二条</w:t>
      </w:r>
      <w:r w:rsidRPr="00251CB0">
        <w:rPr>
          <w:rFonts w:ascii="宋体" w:eastAsia="宋体" w:hAnsi="宋体" w:cs="宋体"/>
          <w:color w:val="000000"/>
          <w:kern w:val="0"/>
          <w:sz w:val="24"/>
          <w:szCs w:val="24"/>
        </w:rPr>
        <w:t xml:space="preserve">  专业技术人员经用人单位同意，脱产或者半脱产参加继续教育活动的，用人单位应当按照国家有关规定或者与劳动者的约定，支付工资、福利等待遇。</w:t>
      </w:r>
    </w:p>
    <w:p w:rsidR="00251CB0" w:rsidRPr="00251CB0" w:rsidRDefault="00251CB0" w:rsidP="00251CB0">
      <w:pPr>
        <w:widowControl/>
        <w:spacing w:line="360" w:lineRule="auto"/>
        <w:ind w:firstLineChars="212" w:firstLine="509"/>
        <w:jc w:val="left"/>
        <w:rPr>
          <w:rFonts w:ascii="宋体" w:eastAsia="宋体" w:hAnsi="宋体" w:cs="宋体"/>
          <w:color w:val="000000"/>
          <w:kern w:val="0"/>
          <w:szCs w:val="21"/>
        </w:rPr>
      </w:pPr>
      <w:r w:rsidRPr="00251CB0">
        <w:rPr>
          <w:rFonts w:ascii="宋体" w:eastAsia="宋体" w:hAnsi="宋体" w:cs="宋体"/>
          <w:color w:val="000000"/>
          <w:kern w:val="0"/>
          <w:sz w:val="24"/>
          <w:szCs w:val="24"/>
        </w:rPr>
        <w:t>用人单位安排专业技术人员在工作时间之外参加继续教育活动的，双方应当约定费用分担方式和相关待遇。</w:t>
      </w:r>
    </w:p>
    <w:p w:rsidR="00251CB0" w:rsidRPr="00251CB0" w:rsidRDefault="00251CB0" w:rsidP="00251CB0">
      <w:pPr>
        <w:widowControl/>
        <w:spacing w:line="360" w:lineRule="auto"/>
        <w:ind w:firstLine="678"/>
        <w:jc w:val="left"/>
        <w:rPr>
          <w:rFonts w:ascii="宋体" w:eastAsia="宋体" w:hAnsi="宋体" w:cs="宋体"/>
          <w:color w:val="000000"/>
          <w:kern w:val="0"/>
          <w:szCs w:val="21"/>
        </w:rPr>
      </w:pPr>
      <w:r w:rsidRPr="00251CB0">
        <w:rPr>
          <w:rFonts w:ascii="宋体" w:eastAsia="宋体" w:hAnsi="宋体" w:cs="Times New Roman"/>
          <w:color w:val="000000"/>
          <w:kern w:val="0"/>
          <w:sz w:val="24"/>
          <w:szCs w:val="24"/>
        </w:rPr>
        <w:t xml:space="preserve">第十三条 </w:t>
      </w:r>
      <w:r w:rsidRPr="00251CB0">
        <w:rPr>
          <w:rFonts w:ascii="宋体" w:eastAsia="宋体" w:hAnsi="宋体" w:cs="宋体"/>
          <w:color w:val="000000"/>
          <w:kern w:val="0"/>
          <w:sz w:val="24"/>
          <w:szCs w:val="24"/>
        </w:rPr>
        <w:t xml:space="preserve"> 用人单位可以与生产、教学、科研等单位联合开展继续教育活动，建立生产、教学、科研以及项目、资金、人才相结合的继续教育模式。</w:t>
      </w:r>
    </w:p>
    <w:p w:rsidR="00251CB0" w:rsidRPr="00251CB0" w:rsidRDefault="00251CB0" w:rsidP="00251CB0">
      <w:pPr>
        <w:widowControl/>
        <w:spacing w:line="360" w:lineRule="auto"/>
        <w:ind w:firstLineChars="212" w:firstLine="509"/>
        <w:jc w:val="left"/>
        <w:rPr>
          <w:rFonts w:ascii="宋体" w:eastAsia="宋体" w:hAnsi="宋体" w:cs="宋体"/>
          <w:color w:val="000000"/>
          <w:kern w:val="0"/>
          <w:szCs w:val="21"/>
        </w:rPr>
      </w:pPr>
      <w:r w:rsidRPr="00251CB0">
        <w:rPr>
          <w:rFonts w:ascii="宋体" w:eastAsia="宋体" w:hAnsi="宋体" w:cs="Times New Roman"/>
          <w:color w:val="000000"/>
          <w:kern w:val="0"/>
          <w:sz w:val="24"/>
          <w:szCs w:val="24"/>
        </w:rPr>
        <w:t>第十四条</w:t>
      </w:r>
      <w:r w:rsidRPr="00251CB0">
        <w:rPr>
          <w:rFonts w:ascii="宋体" w:eastAsia="宋体" w:hAnsi="宋体" w:cs="宋体"/>
          <w:color w:val="000000"/>
          <w:kern w:val="0"/>
          <w:sz w:val="24"/>
          <w:szCs w:val="24"/>
        </w:rPr>
        <w:t xml:space="preserve">  国家通过实施重大人才工程和继续教育项目、区域人才特殊培养项目、对口支援等方式，对重点领域、特殊区域和关键岗位的专业技术人员继续教育工作给予扶持。</w:t>
      </w:r>
    </w:p>
    <w:p w:rsidR="00251CB0" w:rsidRPr="00251CB0" w:rsidRDefault="00251CB0" w:rsidP="00251CB0">
      <w:pPr>
        <w:widowControl/>
        <w:spacing w:line="360" w:lineRule="auto"/>
        <w:jc w:val="center"/>
        <w:rPr>
          <w:rFonts w:ascii="宋体" w:eastAsia="宋体" w:hAnsi="宋体" w:cs="宋体"/>
          <w:color w:val="000000"/>
          <w:kern w:val="0"/>
          <w:szCs w:val="21"/>
        </w:rPr>
      </w:pPr>
      <w:r w:rsidRPr="00251CB0">
        <w:rPr>
          <w:rFonts w:ascii="宋体" w:eastAsia="宋体" w:hAnsi="宋体" w:cs="宋体"/>
          <w:color w:val="000000"/>
          <w:kern w:val="0"/>
          <w:sz w:val="24"/>
          <w:szCs w:val="24"/>
        </w:rPr>
        <w:t>第三章  组织管理和公共服务</w:t>
      </w:r>
    </w:p>
    <w:p w:rsidR="00251CB0" w:rsidRPr="00251CB0" w:rsidRDefault="00251CB0" w:rsidP="00251CB0">
      <w:pPr>
        <w:widowControl/>
        <w:tabs>
          <w:tab w:val="left" w:pos="100"/>
        </w:tabs>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第十五条  专业技术人员应当遵守有关学习纪律和管理制度，完成规定的继续教育学时。</w:t>
      </w:r>
    </w:p>
    <w:p w:rsidR="00251CB0" w:rsidRPr="00251CB0" w:rsidRDefault="00251CB0" w:rsidP="00251CB0">
      <w:pPr>
        <w:widowControl/>
        <w:tabs>
          <w:tab w:val="left" w:pos="100"/>
        </w:tabs>
        <w:spacing w:line="360" w:lineRule="auto"/>
        <w:ind w:firstLine="5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专业技术人员承担全部或者大部分继续教育费用的，用人单位不得指定继续教育机构。</w:t>
      </w:r>
    </w:p>
    <w:p w:rsidR="00251CB0" w:rsidRPr="00251CB0" w:rsidRDefault="00251CB0" w:rsidP="00251CB0">
      <w:pPr>
        <w:widowControl/>
        <w:tabs>
          <w:tab w:val="left" w:pos="100"/>
        </w:tabs>
        <w:spacing w:line="360" w:lineRule="auto"/>
        <w:ind w:firstLineChars="196" w:firstLine="4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第十六条  用人单位应当建立本单位专业技术人员继续教育与使用、晋升相衔接的激励机制，把专业技术人员参加继续教育情况作为专业技术人员考核评价、岗位聘用的重要依据。</w:t>
      </w:r>
    </w:p>
    <w:p w:rsidR="00251CB0" w:rsidRPr="00251CB0" w:rsidRDefault="00251CB0" w:rsidP="00251CB0">
      <w:pPr>
        <w:widowControl/>
        <w:spacing w:line="360" w:lineRule="auto"/>
        <w:jc w:val="left"/>
        <w:rPr>
          <w:rFonts w:ascii="宋体" w:eastAsia="宋体" w:hAnsi="宋体" w:cs="宋体"/>
          <w:color w:val="000000"/>
          <w:kern w:val="0"/>
          <w:szCs w:val="21"/>
        </w:rPr>
      </w:pPr>
      <w:r w:rsidRPr="00251CB0">
        <w:rPr>
          <w:rFonts w:ascii="宋体" w:eastAsia="宋体" w:hAnsi="宋体" w:cs="宋体" w:hint="eastAsia"/>
          <w:color w:val="000000"/>
          <w:kern w:val="0"/>
          <w:sz w:val="24"/>
          <w:szCs w:val="24"/>
        </w:rPr>
        <w:t xml:space="preserve">    专业技术人员参加继续教育情况应当作为聘任专业技术职务或者申报评定上一级资格的重要条件。有关法律法规规定专业技术人员参加继续教育作为职业资格登记或者注册的必要条件的，从其规定。</w:t>
      </w:r>
    </w:p>
    <w:p w:rsidR="00251CB0" w:rsidRPr="00251CB0" w:rsidRDefault="00251CB0" w:rsidP="00251CB0">
      <w:pPr>
        <w:widowControl/>
        <w:spacing w:line="360" w:lineRule="auto"/>
        <w:ind w:firstLineChars="196" w:firstLine="47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第十七条  用人单位应当建立继续教育登记管理制度，对专业技术人员参加继续教育的种类、内容、时间和考试考核结果等情况进行记录。</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第十八条  依法成立的高等院校、科研院所、大型企业的培训机构等各类教育培训机构（以下</w:t>
      </w:r>
      <w:proofErr w:type="gramStart"/>
      <w:r w:rsidRPr="00251CB0">
        <w:rPr>
          <w:rFonts w:ascii="宋体" w:eastAsia="宋体" w:hAnsi="宋体" w:cs="宋体" w:hint="eastAsia"/>
          <w:color w:val="000000"/>
          <w:kern w:val="0"/>
          <w:sz w:val="24"/>
          <w:szCs w:val="24"/>
        </w:rPr>
        <w:t>称继续</w:t>
      </w:r>
      <w:proofErr w:type="gramEnd"/>
      <w:r w:rsidRPr="00251CB0">
        <w:rPr>
          <w:rFonts w:ascii="宋体" w:eastAsia="宋体" w:hAnsi="宋体" w:cs="宋体" w:hint="eastAsia"/>
          <w:color w:val="000000"/>
          <w:kern w:val="0"/>
          <w:sz w:val="24"/>
          <w:szCs w:val="24"/>
        </w:rPr>
        <w:t>教育机构）可以面向专业技术人员提供继续教育服务。</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继续教育机构应当具备与继续教育目的任务相适应的场所、设施、教材和人员，建立健全相应的组织机构和管理制度。</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第十九条  继续教育机构应当认真实施继续教育教学计划，向社会公开继续教育的范围、内容、收费项目及标准等情况，建立教学档案，根据考试考核结果如实出具专业技术人员参加继续教育的证明。</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lastRenderedPageBreak/>
        <w:t>继续教育机构可以充分利用现代信息技术开展远程教育，形成开放式的继续教育网络，为基层、一线专业技术人员更新知识结构、提高能力素质提供便捷高效的服务。</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第二十条  继续教育机构应当按照专兼职结合的原则，聘请具有丰富实践经验、理论水平高的业务骨干和专家学者，建设继续教育师资队伍。</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第二十一条 人力资源社会保障部按照国家有关规定遴选培训质量高、社会效益好、在继续教育方面起引领和示范作用的继续教育机构，建设国家级专业技术人员继续教育基地。</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县级以上地方人力资源社会保障行政部门和有关行业主管部门可以结合实际，建设区域性、行业性专业技术人员继续教育基地。</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第二十二条  人力资源社会保障行政部门会同有关行业主管部门和行业组织，建立健全继续教育公共服务体系，搭建继续教育公共信息综合服务平台，发布继续</w:t>
      </w:r>
      <w:proofErr w:type="gramStart"/>
      <w:r w:rsidRPr="00251CB0">
        <w:rPr>
          <w:rFonts w:ascii="宋体" w:eastAsia="宋体" w:hAnsi="宋体" w:cs="宋体" w:hint="eastAsia"/>
          <w:color w:val="000000"/>
          <w:kern w:val="0"/>
          <w:sz w:val="24"/>
          <w:szCs w:val="24"/>
        </w:rPr>
        <w:t>教育公需科目</w:t>
      </w:r>
      <w:proofErr w:type="gramEnd"/>
      <w:r w:rsidRPr="00251CB0">
        <w:rPr>
          <w:rFonts w:ascii="宋体" w:eastAsia="宋体" w:hAnsi="宋体" w:cs="宋体" w:hint="eastAsia"/>
          <w:color w:val="000000"/>
          <w:kern w:val="0"/>
          <w:sz w:val="24"/>
          <w:szCs w:val="24"/>
        </w:rPr>
        <w:t>指南和专业科目指南。</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人力资源社会保障行政部门会同有关行业主管部门和行业组织，根据专业技术人员不同岗位、类别和层次，加强课程和教材体系建设，推荐优秀课程和优秀教材，促进优质资源共享。</w:t>
      </w:r>
    </w:p>
    <w:p w:rsidR="00251CB0" w:rsidRPr="00251CB0" w:rsidRDefault="00251CB0" w:rsidP="00251CB0">
      <w:pPr>
        <w:widowControl/>
        <w:adjustRightInd w:val="0"/>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第二十三条  人力资源社会保障行政部门和有关行业主管部门直接举办继续教育活动的，应当突出公益性，不得收取费用。</w:t>
      </w:r>
    </w:p>
    <w:p w:rsidR="00251CB0" w:rsidRPr="00251CB0" w:rsidRDefault="00251CB0" w:rsidP="00251CB0">
      <w:pPr>
        <w:widowControl/>
        <w:adjustRightInd w:val="0"/>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人力资源社会保障行政部门和有关行业主管部门委托继续教育机构举办继续教育活动的，应当依法通过招标等方式选择，并与继续教育机构签订政府采购合同，明确双方权利和义务。</w:t>
      </w:r>
    </w:p>
    <w:p w:rsidR="00251CB0" w:rsidRPr="00251CB0" w:rsidRDefault="00251CB0" w:rsidP="00251CB0">
      <w:pPr>
        <w:widowControl/>
        <w:adjustRightInd w:val="0"/>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鼓励和支持企业、事业单位、行业组织等举办公益性继续教育活动。</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Cs w:val="21"/>
        </w:rPr>
      </w:pPr>
      <w:r w:rsidRPr="00251CB0">
        <w:rPr>
          <w:rFonts w:ascii="宋体" w:eastAsia="宋体" w:hAnsi="宋体" w:cs="Times New Roman"/>
          <w:color w:val="000000"/>
          <w:kern w:val="0"/>
          <w:sz w:val="24"/>
          <w:szCs w:val="24"/>
        </w:rPr>
        <w:t xml:space="preserve">第二十四条 </w:t>
      </w:r>
      <w:r w:rsidRPr="00251CB0">
        <w:rPr>
          <w:rFonts w:ascii="宋体" w:eastAsia="宋体" w:hAnsi="宋体" w:cs="宋体"/>
          <w:color w:val="000000"/>
          <w:kern w:val="0"/>
          <w:sz w:val="24"/>
          <w:szCs w:val="24"/>
        </w:rPr>
        <w:t xml:space="preserve"> 人力资源社会保障行政部门应当建立继续教育统计制度，对继续教育人数、时间、经费等基本情况进行常规统计和随机统计，建立专业技术人员继续教育情况数据库。</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Cs w:val="21"/>
        </w:rPr>
      </w:pPr>
      <w:r w:rsidRPr="00251CB0">
        <w:rPr>
          <w:rFonts w:ascii="宋体" w:eastAsia="宋体" w:hAnsi="宋体" w:cs="Times New Roman"/>
          <w:color w:val="000000"/>
          <w:kern w:val="0"/>
          <w:sz w:val="24"/>
          <w:szCs w:val="24"/>
        </w:rPr>
        <w:t>第二十五条</w:t>
      </w:r>
      <w:r w:rsidRPr="00251CB0">
        <w:rPr>
          <w:rFonts w:ascii="宋体" w:eastAsia="宋体" w:hAnsi="宋体" w:cs="宋体"/>
          <w:color w:val="000000"/>
          <w:kern w:val="0"/>
          <w:sz w:val="24"/>
          <w:szCs w:val="24"/>
        </w:rPr>
        <w:t xml:space="preserve">  人力资源社会保障行政部门或者其委托的第三方评估机构可以对继续教育效果实施评估，评估结果作为政府有关项目支持的重要参考。</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Cs w:val="21"/>
        </w:rPr>
      </w:pPr>
      <w:r w:rsidRPr="00251CB0">
        <w:rPr>
          <w:rFonts w:ascii="宋体" w:eastAsia="宋体" w:hAnsi="宋体" w:cs="Times New Roman"/>
          <w:color w:val="000000"/>
          <w:kern w:val="0"/>
          <w:sz w:val="24"/>
          <w:szCs w:val="24"/>
        </w:rPr>
        <w:t xml:space="preserve">第二十六条 </w:t>
      </w:r>
      <w:r w:rsidRPr="00251CB0">
        <w:rPr>
          <w:rFonts w:ascii="宋体" w:eastAsia="宋体" w:hAnsi="宋体" w:cs="宋体"/>
          <w:color w:val="000000"/>
          <w:kern w:val="0"/>
          <w:sz w:val="24"/>
          <w:szCs w:val="24"/>
        </w:rPr>
        <w:t xml:space="preserve"> 人力资源社会保障行政部门应当依法对用人单位、继续教育机构执行本规定的情况进行监督检查。</w:t>
      </w:r>
      <w:bookmarkStart w:id="2" w:name="_Toc186257645"/>
    </w:p>
    <w:p w:rsidR="00251CB0" w:rsidRPr="00251CB0" w:rsidRDefault="00251CB0" w:rsidP="00251CB0">
      <w:pPr>
        <w:widowControl/>
        <w:spacing w:line="360" w:lineRule="auto"/>
        <w:jc w:val="center"/>
        <w:rPr>
          <w:rFonts w:ascii="宋体" w:eastAsia="宋体" w:hAnsi="宋体" w:cs="宋体"/>
          <w:color w:val="000000"/>
          <w:kern w:val="0"/>
          <w:szCs w:val="21"/>
        </w:rPr>
      </w:pPr>
      <w:r w:rsidRPr="00251CB0">
        <w:rPr>
          <w:rFonts w:ascii="宋体" w:eastAsia="宋体" w:hAnsi="宋体" w:cs="宋体"/>
          <w:color w:val="000000"/>
          <w:kern w:val="0"/>
          <w:sz w:val="24"/>
          <w:szCs w:val="24"/>
        </w:rPr>
        <w:t xml:space="preserve">第四章   </w:t>
      </w:r>
      <w:bookmarkEnd w:id="2"/>
      <w:r w:rsidRPr="00251CB0">
        <w:rPr>
          <w:rFonts w:ascii="宋体" w:eastAsia="宋体" w:hAnsi="宋体" w:cs="宋体"/>
          <w:color w:val="000000"/>
          <w:kern w:val="0"/>
          <w:sz w:val="24"/>
          <w:szCs w:val="24"/>
        </w:rPr>
        <w:t>法律责任</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Cs w:val="21"/>
        </w:rPr>
      </w:pPr>
      <w:r w:rsidRPr="00251CB0">
        <w:rPr>
          <w:rFonts w:ascii="宋体" w:eastAsia="宋体" w:hAnsi="宋体" w:cs="Times New Roman"/>
          <w:color w:val="000000"/>
          <w:kern w:val="0"/>
          <w:sz w:val="24"/>
          <w:szCs w:val="24"/>
        </w:rPr>
        <w:lastRenderedPageBreak/>
        <w:t xml:space="preserve">第二十七条  </w:t>
      </w:r>
      <w:r w:rsidRPr="00251CB0">
        <w:rPr>
          <w:rFonts w:ascii="宋体" w:eastAsia="宋体" w:hAnsi="宋体" w:cs="宋体"/>
          <w:color w:val="000000"/>
          <w:kern w:val="0"/>
          <w:sz w:val="24"/>
          <w:szCs w:val="24"/>
        </w:rPr>
        <w:t>用人单位违反本规定第五条、第十一条、第十二条、第十五条第二款、第十六条、第十七条规定的，由人力资源社会保障行政部门或者有关行业主管部门责令改正；给专业技术人员造成损害的，依法承担赔偿责任。</w:t>
      </w:r>
    </w:p>
    <w:p w:rsidR="00251CB0" w:rsidRPr="00251CB0" w:rsidRDefault="00251CB0" w:rsidP="00251CB0">
      <w:pPr>
        <w:widowControl/>
        <w:tabs>
          <w:tab w:val="left" w:pos="100"/>
        </w:tabs>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第二十八条  专业技术人员违反本规定第八条第一款、第十五条第一款规定，无正当理由不参加继续教育或者在学习期间违反学习纪律和管理制度的，用人单位可视情节给予批评教育、不予报销或者要求退还学习费用。</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第二十九条  继续教育机构违反本规定第十九条第一款规定的，由人力资源社会保障行政部门或者有关行业主管部门责令改正，给予警告。</w:t>
      </w:r>
    </w:p>
    <w:p w:rsidR="00251CB0" w:rsidRPr="00251CB0" w:rsidRDefault="00251CB0" w:rsidP="00251CB0">
      <w:pPr>
        <w:widowControl/>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第三十条  人力资源社会保障行政部门、有关行业主管部门及其工作人员，在继续教育管理工作中不认真履行职责或者徇私舞弊、滥用职权、玩忽职守的，由其上级主管部门或者监察机关责令改正，并按照管理权限对直接负责的主管人员和其他直接责任人员依法予以处理。</w:t>
      </w:r>
    </w:p>
    <w:p w:rsidR="00251CB0" w:rsidRPr="00251CB0" w:rsidRDefault="00251CB0" w:rsidP="00251CB0">
      <w:pPr>
        <w:widowControl/>
        <w:spacing w:line="360" w:lineRule="auto"/>
        <w:jc w:val="center"/>
        <w:rPr>
          <w:rFonts w:ascii="宋体" w:eastAsia="宋体" w:hAnsi="宋体" w:cs="宋体"/>
          <w:color w:val="000000"/>
          <w:kern w:val="0"/>
          <w:szCs w:val="21"/>
        </w:rPr>
      </w:pPr>
      <w:bookmarkStart w:id="3" w:name="_Toc186257646"/>
      <w:r w:rsidRPr="00251CB0">
        <w:rPr>
          <w:rFonts w:ascii="宋体" w:eastAsia="宋体" w:hAnsi="宋体" w:cs="宋体"/>
          <w:color w:val="000000"/>
          <w:kern w:val="0"/>
          <w:sz w:val="24"/>
          <w:szCs w:val="24"/>
        </w:rPr>
        <w:t>第五章  附  则</w:t>
      </w:r>
      <w:bookmarkEnd w:id="3"/>
    </w:p>
    <w:p w:rsidR="00251CB0" w:rsidRPr="00251CB0" w:rsidRDefault="00251CB0" w:rsidP="00251CB0">
      <w:pPr>
        <w:widowControl/>
        <w:adjustRightInd w:val="0"/>
        <w:spacing w:line="360" w:lineRule="auto"/>
        <w:ind w:firstLineChars="200" w:firstLine="480"/>
        <w:jc w:val="left"/>
        <w:rPr>
          <w:rFonts w:ascii="宋体" w:eastAsia="宋体" w:hAnsi="宋体" w:cs="宋体"/>
          <w:color w:val="000000"/>
          <w:kern w:val="0"/>
          <w:sz w:val="24"/>
          <w:szCs w:val="24"/>
        </w:rPr>
      </w:pPr>
      <w:r w:rsidRPr="00251CB0">
        <w:rPr>
          <w:rFonts w:ascii="宋体" w:eastAsia="宋体" w:hAnsi="宋体" w:cs="宋体" w:hint="eastAsia"/>
          <w:color w:val="000000"/>
          <w:kern w:val="0"/>
          <w:sz w:val="24"/>
          <w:szCs w:val="24"/>
        </w:rPr>
        <w:t>第三十一条  本规定自2015年10月1日起施行。1995年11月1日原人事部发布的《全国专业技术人员继续教育暂行规定》（人核培发〔1995〕131号）同时废止。</w:t>
      </w:r>
    </w:p>
    <w:p w:rsidR="00A93C71" w:rsidRPr="00251CB0" w:rsidRDefault="00A93C71"/>
    <w:sectPr w:rsidR="00A93C71" w:rsidRPr="00251CB0" w:rsidSect="008C320C">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C7" w:rsidRDefault="00ED20C7" w:rsidP="00251CB0">
      <w:r>
        <w:separator/>
      </w:r>
    </w:p>
  </w:endnote>
  <w:endnote w:type="continuationSeparator" w:id="0">
    <w:p w:rsidR="00ED20C7" w:rsidRDefault="00ED20C7" w:rsidP="00251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C7" w:rsidRDefault="00ED20C7" w:rsidP="00251CB0">
      <w:r>
        <w:separator/>
      </w:r>
    </w:p>
  </w:footnote>
  <w:footnote w:type="continuationSeparator" w:id="0">
    <w:p w:rsidR="00ED20C7" w:rsidRDefault="00ED20C7" w:rsidP="00251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CB0"/>
    <w:rsid w:val="000F63B1"/>
    <w:rsid w:val="00251CB0"/>
    <w:rsid w:val="002740BF"/>
    <w:rsid w:val="006A360D"/>
    <w:rsid w:val="007F1E21"/>
    <w:rsid w:val="00856868"/>
    <w:rsid w:val="008C320C"/>
    <w:rsid w:val="0092604E"/>
    <w:rsid w:val="00941C20"/>
    <w:rsid w:val="00A10E6E"/>
    <w:rsid w:val="00A2186B"/>
    <w:rsid w:val="00A93C71"/>
    <w:rsid w:val="00BA2A40"/>
    <w:rsid w:val="00C62153"/>
    <w:rsid w:val="00ED20C7"/>
    <w:rsid w:val="00F07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1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1CB0"/>
    <w:rPr>
      <w:sz w:val="18"/>
      <w:szCs w:val="18"/>
    </w:rPr>
  </w:style>
  <w:style w:type="paragraph" w:styleId="a4">
    <w:name w:val="footer"/>
    <w:basedOn w:val="a"/>
    <w:link w:val="Char0"/>
    <w:uiPriority w:val="99"/>
    <w:semiHidden/>
    <w:unhideWhenUsed/>
    <w:rsid w:val="00251C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1CB0"/>
    <w:rPr>
      <w:sz w:val="18"/>
      <w:szCs w:val="18"/>
    </w:rPr>
  </w:style>
  <w:style w:type="paragraph" w:styleId="a5">
    <w:name w:val="Plain Text"/>
    <w:basedOn w:val="a"/>
    <w:link w:val="Char1"/>
    <w:uiPriority w:val="99"/>
    <w:semiHidden/>
    <w:unhideWhenUsed/>
    <w:rsid w:val="00251CB0"/>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251CB0"/>
    <w:rPr>
      <w:rFonts w:ascii="宋体" w:eastAsia="宋体" w:hAnsi="宋体" w:cs="宋体"/>
      <w:kern w:val="0"/>
      <w:sz w:val="24"/>
      <w:szCs w:val="24"/>
    </w:rPr>
  </w:style>
  <w:style w:type="paragraph" w:styleId="a6">
    <w:name w:val="Body Text Indent"/>
    <w:basedOn w:val="a"/>
    <w:link w:val="Char2"/>
    <w:uiPriority w:val="99"/>
    <w:semiHidden/>
    <w:unhideWhenUsed/>
    <w:rsid w:val="00251CB0"/>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缩进 Char"/>
    <w:basedOn w:val="a0"/>
    <w:link w:val="a6"/>
    <w:uiPriority w:val="99"/>
    <w:semiHidden/>
    <w:rsid w:val="00251CB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9861410">
      <w:bodyDiv w:val="1"/>
      <w:marLeft w:val="0"/>
      <w:marRight w:val="0"/>
      <w:marTop w:val="0"/>
      <w:marBottom w:val="0"/>
      <w:divBdr>
        <w:top w:val="none" w:sz="0" w:space="0" w:color="auto"/>
        <w:left w:val="none" w:sz="0" w:space="0" w:color="auto"/>
        <w:bottom w:val="none" w:sz="0" w:space="0" w:color="auto"/>
        <w:right w:val="none" w:sz="0" w:space="0" w:color="auto"/>
      </w:divBdr>
      <w:divsChild>
        <w:div w:id="942803516">
          <w:marLeft w:val="0"/>
          <w:marRight w:val="0"/>
          <w:marTop w:val="0"/>
          <w:marBottom w:val="0"/>
          <w:divBdr>
            <w:top w:val="none" w:sz="0" w:space="0" w:color="auto"/>
            <w:left w:val="none" w:sz="0" w:space="0" w:color="auto"/>
            <w:bottom w:val="none" w:sz="0" w:space="0" w:color="auto"/>
            <w:right w:val="none" w:sz="0" w:space="0" w:color="auto"/>
          </w:divBdr>
          <w:divsChild>
            <w:div w:id="1321615116">
              <w:marLeft w:val="0"/>
              <w:marRight w:val="0"/>
              <w:marTop w:val="0"/>
              <w:marBottom w:val="0"/>
              <w:divBdr>
                <w:top w:val="none" w:sz="0" w:space="0" w:color="auto"/>
                <w:left w:val="none" w:sz="0" w:space="0" w:color="auto"/>
                <w:bottom w:val="none" w:sz="0" w:space="0" w:color="auto"/>
                <w:right w:val="none" w:sz="0" w:space="0" w:color="auto"/>
              </w:divBdr>
              <w:divsChild>
                <w:div w:id="461002526">
                  <w:marLeft w:val="0"/>
                  <w:marRight w:val="0"/>
                  <w:marTop w:val="0"/>
                  <w:marBottom w:val="0"/>
                  <w:divBdr>
                    <w:top w:val="none" w:sz="0" w:space="0" w:color="auto"/>
                    <w:left w:val="none" w:sz="0" w:space="0" w:color="auto"/>
                    <w:bottom w:val="none" w:sz="0" w:space="0" w:color="auto"/>
                    <w:right w:val="none" w:sz="0" w:space="0" w:color="auto"/>
                  </w:divBdr>
                  <w:divsChild>
                    <w:div w:id="1738937556">
                      <w:marLeft w:val="0"/>
                      <w:marRight w:val="0"/>
                      <w:marTop w:val="0"/>
                      <w:marBottom w:val="0"/>
                      <w:divBdr>
                        <w:top w:val="none" w:sz="0" w:space="0" w:color="auto"/>
                        <w:left w:val="none" w:sz="0" w:space="0" w:color="auto"/>
                        <w:bottom w:val="none" w:sz="0" w:space="0" w:color="auto"/>
                        <w:right w:val="none" w:sz="0" w:space="0" w:color="auto"/>
                      </w:divBdr>
                      <w:divsChild>
                        <w:div w:id="904142242">
                          <w:marLeft w:val="0"/>
                          <w:marRight w:val="0"/>
                          <w:marTop w:val="150"/>
                          <w:marBottom w:val="0"/>
                          <w:divBdr>
                            <w:top w:val="single" w:sz="6" w:space="15" w:color="BBBBBB"/>
                            <w:left w:val="single" w:sz="6" w:space="15" w:color="BBBBBB"/>
                            <w:bottom w:val="single" w:sz="6" w:space="15" w:color="BBBBBB"/>
                            <w:right w:val="single" w:sz="6" w:space="15" w:color="BBBBBB"/>
                          </w:divBdr>
                          <w:divsChild>
                            <w:div w:id="1047533471">
                              <w:marLeft w:val="0"/>
                              <w:marRight w:val="0"/>
                              <w:marTop w:val="150"/>
                              <w:marBottom w:val="225"/>
                              <w:divBdr>
                                <w:top w:val="none" w:sz="0" w:space="0" w:color="auto"/>
                                <w:left w:val="none" w:sz="0" w:space="0" w:color="auto"/>
                                <w:bottom w:val="single" w:sz="18" w:space="31" w:color="BEBEBE"/>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523</Words>
  <Characters>2985</Characters>
  <Application>Microsoft Office Word</Application>
  <DocSecurity>0</DocSecurity>
  <Lines>24</Lines>
  <Paragraphs>7</Paragraphs>
  <ScaleCrop>false</ScaleCrop>
  <Company>教育网</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2016-09-22T06:40:00Z</dcterms:created>
  <dcterms:modified xsi:type="dcterms:W3CDTF">2017-08-16T05:20:00Z</dcterms:modified>
</cp:coreProperties>
</file>