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专业技术岗（教授）</w:t>
      </w:r>
      <w:r>
        <w:rPr>
          <w:rFonts w:hint="eastAsia" w:ascii="方正小标宋简体" w:hAnsi="方正小标宋简体" w:eastAsia="方正小标宋简体" w:cs="方正小标宋简体"/>
          <w:kern w:val="0"/>
          <w:sz w:val="44"/>
          <w:szCs w:val="44"/>
        </w:rPr>
        <w:t>认定申请材料清单目录</w:t>
      </w:r>
    </w:p>
    <w:p>
      <w:pPr>
        <w:widowControl/>
        <w:spacing w:line="600" w:lineRule="exact"/>
        <w:jc w:val="both"/>
        <w:rPr>
          <w:rFonts w:hint="eastAsia" w:ascii="方正小标宋简体" w:hAnsi="方正小标宋简体" w:eastAsia="方正小标宋简体" w:cs="方正小标宋简体"/>
          <w:kern w:val="0"/>
          <w:sz w:val="44"/>
          <w:szCs w:val="44"/>
        </w:rPr>
      </w:pPr>
      <w:r>
        <w:rPr>
          <w:rFonts w:hint="eastAsia" w:ascii="SimSun" w:hAnsi="SimSun"/>
          <w:sz w:val="28"/>
        </w:rPr>
        <w:t>XH03RS0</w:t>
      </w:r>
      <w:r>
        <w:rPr>
          <w:rFonts w:hint="eastAsia" w:ascii="SimSun" w:hAnsi="SimSun"/>
          <w:sz w:val="28"/>
          <w:lang w:val="en-US" w:eastAsia="zh-CN"/>
        </w:rPr>
        <w:t>08</w:t>
      </w:r>
      <w:bookmarkStart w:id="0" w:name="_GoBack"/>
      <w:bookmarkEnd w:id="0"/>
      <w:r>
        <w:rPr>
          <w:rFonts w:hint="eastAsia" w:ascii="SimSun" w:hAnsi="SimSun"/>
          <w:sz w:val="28"/>
        </w:rPr>
        <w:t>-01/0</w:t>
      </w:r>
    </w:p>
    <w:p>
      <w:pPr>
        <w:widowControl/>
        <w:spacing w:line="285" w:lineRule="atLeast"/>
        <w:ind w:firstLine="255"/>
        <w:jc w:val="center"/>
        <w:rPr>
          <w:rFonts w:ascii="SimSun" w:hAnsi="SimSun" w:cs="SimSun"/>
          <w:kern w:val="0"/>
          <w:sz w:val="18"/>
          <w:szCs w:val="18"/>
        </w:rPr>
      </w:pPr>
      <w:r>
        <w:rPr>
          <w:rFonts w:hint="eastAsia" w:ascii="SimSun" w:hAnsi="SimSun" w:cs="SimSun"/>
          <w:kern w:val="0"/>
          <w:sz w:val="14"/>
          <w:szCs w:val="14"/>
        </w:rPr>
        <w:t> </w:t>
      </w:r>
    </w:p>
    <w:p>
      <w:pPr>
        <w:widowControl/>
        <w:spacing w:line="360" w:lineRule="atLeast"/>
        <w:jc w:val="left"/>
        <w:rPr>
          <w:rFonts w:hint="eastAsia" w:ascii="仿宋_GB2312" w:hAnsi="FangSong" w:eastAsia="仿宋_GB2312" w:cs="SimSun"/>
          <w:b/>
          <w:kern w:val="0"/>
          <w:sz w:val="30"/>
          <w:szCs w:val="30"/>
          <w:u w:val="none"/>
        </w:rPr>
      </w:pPr>
      <w:r>
        <w:rPr>
          <w:rFonts w:hint="eastAsia" w:ascii="仿宋_GB2312" w:hAnsi="FangSong" w:eastAsia="仿宋_GB2312" w:cs="SimSun"/>
          <w:b/>
          <w:kern w:val="0"/>
          <w:sz w:val="30"/>
          <w:szCs w:val="30"/>
        </w:rPr>
        <w:t>姓名：</w:t>
      </w:r>
      <w:r>
        <w:rPr>
          <w:rFonts w:hint="eastAsia" w:ascii="仿宋_GB2312" w:hAnsi="FangSong" w:eastAsia="仿宋_GB2312" w:cs="SimSun"/>
          <w:b/>
          <w:kern w:val="0"/>
          <w:sz w:val="30"/>
          <w:szCs w:val="30"/>
          <w:u w:val="single"/>
          <w:lang w:val="en-US" w:eastAsia="zh-CN"/>
        </w:rPr>
        <w:t xml:space="preserve">   </w:t>
      </w:r>
      <w:r>
        <w:rPr>
          <w:rFonts w:hint="eastAsia" w:ascii="仿宋_GB2312" w:hAnsi="SimSun" w:eastAsia="仿宋_GB2312" w:cs="SimSun"/>
          <w:b/>
          <w:kern w:val="0"/>
          <w:sz w:val="30"/>
          <w:szCs w:val="30"/>
          <w:u w:val="single"/>
        </w:rPr>
        <w:t xml:space="preserve">  </w:t>
      </w:r>
      <w:r>
        <w:rPr>
          <w:rFonts w:hint="eastAsia" w:ascii="仿宋_GB2312" w:hAnsi="SimSun" w:eastAsia="仿宋_GB2312" w:cs="SimSun"/>
          <w:b/>
          <w:kern w:val="0"/>
          <w:sz w:val="30"/>
          <w:szCs w:val="30"/>
          <w:u w:val="single"/>
          <w:lang w:val="en-US" w:eastAsia="zh-CN"/>
        </w:rPr>
        <w:t xml:space="preserve"> </w:t>
      </w:r>
      <w:r>
        <w:rPr>
          <w:rFonts w:hint="eastAsia" w:ascii="仿宋_GB2312" w:hAnsi="FangSong" w:eastAsia="仿宋_GB2312" w:cs="SimSun"/>
          <w:b/>
          <w:kern w:val="0"/>
          <w:sz w:val="30"/>
          <w:szCs w:val="30"/>
          <w:lang w:eastAsia="zh-CN"/>
        </w:rPr>
        <w:t>部门</w:t>
      </w:r>
      <w:r>
        <w:rPr>
          <w:rFonts w:hint="eastAsia" w:ascii="仿宋_GB2312" w:hAnsi="FangSong" w:eastAsia="仿宋_GB2312" w:cs="SimSun"/>
          <w:b/>
          <w:kern w:val="0"/>
          <w:sz w:val="30"/>
          <w:szCs w:val="30"/>
        </w:rPr>
        <w:t>：</w:t>
      </w:r>
      <w:r>
        <w:rPr>
          <w:rFonts w:hint="eastAsia" w:ascii="仿宋_GB2312" w:hAnsi="SimSun" w:eastAsia="仿宋_GB2312" w:cs="SimSun"/>
          <w:b/>
          <w:kern w:val="0"/>
          <w:sz w:val="30"/>
          <w:szCs w:val="30"/>
          <w:u w:val="single"/>
        </w:rPr>
        <w:t>  </w:t>
      </w:r>
      <w:r>
        <w:rPr>
          <w:rFonts w:hint="eastAsia" w:ascii="仿宋_GB2312" w:hAnsi="SimSun" w:eastAsia="仿宋_GB2312" w:cs="SimSun"/>
          <w:b/>
          <w:kern w:val="0"/>
          <w:sz w:val="30"/>
          <w:szCs w:val="30"/>
          <w:u w:val="single"/>
          <w:lang w:val="en-US" w:eastAsia="zh-CN"/>
        </w:rPr>
        <w:t xml:space="preserve">     </w:t>
      </w:r>
      <w:r>
        <w:rPr>
          <w:rFonts w:hint="eastAsia" w:ascii="仿宋_GB2312" w:hAnsi="SimSun" w:eastAsia="仿宋_GB2312" w:cs="SimSun"/>
          <w:b/>
          <w:kern w:val="0"/>
          <w:sz w:val="30"/>
          <w:szCs w:val="30"/>
          <w:u w:val="none"/>
          <w:lang w:val="en-US" w:eastAsia="zh-CN"/>
        </w:rPr>
        <w:t>聘任岗位</w:t>
      </w:r>
      <w:r>
        <w:rPr>
          <w:rFonts w:hint="eastAsia" w:ascii="仿宋_GB2312" w:hAnsi="SimSun" w:eastAsia="仿宋_GB2312" w:cs="SimSun"/>
          <w:b/>
          <w:kern w:val="0"/>
          <w:sz w:val="30"/>
          <w:szCs w:val="30"/>
          <w:u w:val="single"/>
          <w:lang w:val="en-US" w:eastAsia="zh-CN"/>
        </w:rPr>
        <w:t xml:space="preserve">              </w:t>
      </w:r>
    </w:p>
    <w:tbl>
      <w:tblPr>
        <w:tblStyle w:val="2"/>
        <w:tblW w:w="87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1"/>
        <w:gridCol w:w="6667"/>
        <w:gridCol w:w="705"/>
        <w:gridCol w:w="7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SimSun" w:hAnsi="SimSun" w:cs="SimSun"/>
                <w:b/>
                <w:kern w:val="0"/>
                <w:sz w:val="24"/>
              </w:rPr>
            </w:pPr>
            <w:r>
              <w:rPr>
                <w:rFonts w:hint="eastAsia" w:ascii="SimSun" w:hAnsi="SimSun" w:cs="SimSun"/>
                <w:b/>
                <w:kern w:val="0"/>
                <w:sz w:val="24"/>
              </w:rPr>
              <w:t>序号</w:t>
            </w:r>
          </w:p>
        </w:tc>
        <w:tc>
          <w:tcPr>
            <w:tcW w:w="6667" w:type="dxa"/>
            <w:tcBorders>
              <w:top w:val="single" w:color="auto" w:sz="6" w:space="0"/>
              <w:left w:val="nil"/>
              <w:bottom w:val="single" w:color="auto" w:sz="6" w:space="0"/>
              <w:right w:val="single" w:color="auto" w:sz="6" w:space="0"/>
            </w:tcBorders>
            <w:shd w:val="clear" w:color="auto" w:fill="FFFFFF"/>
            <w:vAlign w:val="center"/>
          </w:tcPr>
          <w:p>
            <w:pPr>
              <w:widowControl/>
              <w:jc w:val="center"/>
              <w:rPr>
                <w:rFonts w:ascii="SimSun" w:hAnsi="SimSun" w:cs="SimSun"/>
                <w:b/>
                <w:kern w:val="0"/>
                <w:sz w:val="24"/>
              </w:rPr>
            </w:pPr>
            <w:r>
              <w:rPr>
                <w:rFonts w:hint="eastAsia" w:ascii="SimSun" w:hAnsi="SimSun" w:cs="SimSun"/>
                <w:b/>
                <w:kern w:val="0"/>
                <w:sz w:val="24"/>
              </w:rPr>
              <w:t>材料名称</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b/>
                <w:kern w:val="0"/>
                <w:sz w:val="24"/>
              </w:rPr>
            </w:pPr>
            <w:r>
              <w:rPr>
                <w:rFonts w:hint="eastAsia" w:ascii="SimSun" w:hAnsi="SimSun" w:cs="SimSun"/>
                <w:b/>
                <w:kern w:val="0"/>
                <w:sz w:val="24"/>
              </w:rPr>
              <w:t>是否提交</w:t>
            </w:r>
          </w:p>
        </w:tc>
        <w:tc>
          <w:tcPr>
            <w:tcW w:w="70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b/>
                <w:kern w:val="0"/>
                <w:sz w:val="24"/>
              </w:rPr>
            </w:pPr>
            <w:r>
              <w:rPr>
                <w:rFonts w:hint="eastAsia" w:ascii="SimSun" w:hAnsi="SimSun" w:cs="SimSun"/>
                <w:b/>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721" w:type="dxa"/>
            <w:tcBorders>
              <w:top w:val="nil"/>
              <w:left w:val="single" w:color="auto" w:sz="6" w:space="0"/>
              <w:bottom w:val="single" w:color="auto" w:sz="6" w:space="0"/>
              <w:right w:val="single" w:color="auto" w:sz="6" w:space="0"/>
            </w:tcBorders>
            <w:shd w:val="clear" w:color="auto" w:fill="FFFFFF"/>
            <w:vAlign w:val="center"/>
          </w:tcPr>
          <w:p>
            <w:pPr>
              <w:widowControl/>
              <w:jc w:val="center"/>
              <w:rPr>
                <w:rFonts w:hint="eastAsia" w:ascii="SimSun" w:hAnsi="SimSun" w:cs="SimSun" w:eastAsiaTheme="minorEastAsia"/>
                <w:kern w:val="0"/>
                <w:sz w:val="24"/>
                <w:lang w:val="en-US" w:eastAsia="zh-CN"/>
              </w:rPr>
            </w:pPr>
            <w:r>
              <w:rPr>
                <w:rFonts w:hint="eastAsia" w:ascii="SimSun" w:hAnsi="SimSun" w:cs="SimSun"/>
                <w:kern w:val="0"/>
                <w:sz w:val="24"/>
                <w:lang w:val="en-US" w:eastAsia="zh-CN"/>
              </w:rPr>
              <w:t>1</w:t>
            </w:r>
          </w:p>
        </w:tc>
        <w:tc>
          <w:tcPr>
            <w:tcW w:w="6667" w:type="dxa"/>
            <w:tcBorders>
              <w:top w:val="nil"/>
              <w:left w:val="nil"/>
              <w:bottom w:val="single" w:color="auto" w:sz="6" w:space="0"/>
              <w:right w:val="single" w:color="auto" w:sz="6" w:space="0"/>
            </w:tcBorders>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任上一级</w:t>
            </w:r>
            <w:r>
              <w:rPr>
                <w:rFonts w:hint="eastAsia" w:ascii="仿宋_GB2312" w:hAnsi="FangSong" w:eastAsia="仿宋_GB2312"/>
                <w:sz w:val="24"/>
                <w:u w:val="none"/>
                <w:lang w:eastAsia="zh-CN"/>
              </w:rPr>
              <w:t>正高级专业技术职务</w:t>
            </w:r>
            <w:r>
              <w:rPr>
                <w:rFonts w:hint="eastAsia" w:ascii="仿宋_GB2312" w:hAnsi="FangSong" w:eastAsia="仿宋_GB2312"/>
                <w:sz w:val="24"/>
                <w:u w:val="none"/>
              </w:rPr>
              <w:t>满5年</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9" w:hRule="atLeast"/>
          <w:jc w:val="center"/>
        </w:trPr>
        <w:tc>
          <w:tcPr>
            <w:tcW w:w="721" w:type="dxa"/>
            <w:tcBorders>
              <w:top w:val="nil"/>
              <w:left w:val="single" w:color="auto" w:sz="6" w:space="0"/>
              <w:bottom w:val="single" w:color="auto" w:sz="6" w:space="0"/>
              <w:right w:val="single" w:color="auto" w:sz="6" w:space="0"/>
            </w:tcBorders>
            <w:shd w:val="clear" w:color="auto" w:fill="FFFFFF"/>
            <w:vAlign w:val="center"/>
          </w:tcPr>
          <w:p>
            <w:pPr>
              <w:widowControl/>
              <w:jc w:val="center"/>
              <w:rPr>
                <w:rFonts w:hint="eastAsia" w:ascii="SimSun" w:hAnsi="SimSun" w:cs="SimSun" w:eastAsiaTheme="minorEastAsia"/>
                <w:kern w:val="0"/>
                <w:sz w:val="24"/>
                <w:lang w:val="en-US" w:eastAsia="zh-CN"/>
              </w:rPr>
            </w:pPr>
            <w:r>
              <w:rPr>
                <w:rFonts w:hint="eastAsia" w:ascii="SimSun" w:hAnsi="SimSun" w:cs="SimSun"/>
                <w:kern w:val="0"/>
                <w:sz w:val="24"/>
                <w:lang w:val="en-US" w:eastAsia="zh-CN"/>
              </w:rPr>
              <w:t>2</w:t>
            </w:r>
          </w:p>
        </w:tc>
        <w:tc>
          <w:tcPr>
            <w:tcW w:w="6667" w:type="dxa"/>
            <w:tcBorders>
              <w:top w:val="nil"/>
              <w:left w:val="nil"/>
              <w:bottom w:val="single" w:color="auto" w:sz="6" w:space="0"/>
              <w:right w:val="single" w:color="auto" w:sz="6" w:space="0"/>
            </w:tcBorders>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在大学学报及核心以上刊物上发表论文5篇，其中在权威刊物上发表2篇</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721" w:type="dxa"/>
            <w:vMerge w:val="restart"/>
            <w:tcBorders>
              <w:top w:val="nil"/>
              <w:left w:val="single" w:color="auto" w:sz="6" w:space="0"/>
              <w:right w:val="single" w:color="auto" w:sz="6" w:space="0"/>
            </w:tcBorders>
            <w:shd w:val="clear" w:color="auto" w:fill="FFFFFF"/>
            <w:vAlign w:val="center"/>
          </w:tcPr>
          <w:p>
            <w:pPr>
              <w:spacing w:line="360" w:lineRule="auto"/>
              <w:jc w:val="center"/>
              <w:rPr>
                <w:rFonts w:hint="eastAsia" w:ascii="仿宋_GB2312" w:hAnsi="FangSong" w:eastAsia="仿宋_GB2312"/>
                <w:sz w:val="24"/>
                <w:u w:val="none"/>
                <w:lang w:val="en-US" w:eastAsia="zh-CN"/>
              </w:rPr>
            </w:pPr>
            <w:r>
              <w:rPr>
                <w:rFonts w:hint="eastAsia" w:ascii="仿宋_GB2312" w:hAnsi="FangSong" w:eastAsia="仿宋_GB2312"/>
                <w:sz w:val="24"/>
                <w:u w:val="none"/>
                <w:lang w:val="en-US" w:eastAsia="zh-CN"/>
              </w:rPr>
              <w:t>3</w:t>
            </w:r>
          </w:p>
          <w:p>
            <w:pPr>
              <w:spacing w:line="360" w:lineRule="auto"/>
              <w:jc w:val="center"/>
              <w:rPr>
                <w:rFonts w:hint="eastAsia" w:ascii="仿宋_GB2312" w:hAnsi="FangSong" w:eastAsia="仿宋_GB2312"/>
                <w:sz w:val="24"/>
                <w:u w:val="none"/>
                <w:lang w:val="en-US" w:eastAsia="zh-CN"/>
              </w:rPr>
            </w:pPr>
            <w:r>
              <w:rPr>
                <w:rFonts w:hint="eastAsia" w:ascii="仿宋_GB2312" w:hAnsi="FangSong" w:eastAsia="仿宋_GB2312"/>
                <w:sz w:val="24"/>
                <w:u w:val="none"/>
                <w:lang w:val="en-US" w:eastAsia="zh-CN"/>
              </w:rPr>
              <w:t>破格3选1</w:t>
            </w:r>
          </w:p>
          <w:p>
            <w:pPr>
              <w:widowControl/>
              <w:jc w:val="center"/>
              <w:rPr>
                <w:rFonts w:hint="eastAsia" w:ascii="SimSun" w:hAnsi="SimSun" w:cs="SimSun"/>
                <w:kern w:val="0"/>
                <w:sz w:val="24"/>
                <w:lang w:val="en-US" w:eastAsia="zh-CN"/>
              </w:rPr>
            </w:pPr>
          </w:p>
        </w:tc>
        <w:tc>
          <w:tcPr>
            <w:tcW w:w="6667" w:type="dxa"/>
            <w:tcBorders>
              <w:top w:val="nil"/>
              <w:left w:val="nil"/>
              <w:bottom w:val="single" w:color="auto" w:sz="6" w:space="0"/>
              <w:right w:val="single" w:color="auto" w:sz="6" w:space="0"/>
            </w:tcBorders>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lang w:eastAsia="zh-CN"/>
              </w:rPr>
              <w:t>是否破格</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8" w:hRule="atLeast"/>
          <w:jc w:val="center"/>
        </w:trPr>
        <w:tc>
          <w:tcPr>
            <w:tcW w:w="721" w:type="dxa"/>
            <w:vMerge w:val="continue"/>
            <w:tcBorders>
              <w:left w:val="single" w:color="auto" w:sz="6" w:space="0"/>
              <w:right w:val="single" w:color="auto" w:sz="6" w:space="0"/>
            </w:tcBorders>
            <w:shd w:val="clear" w:color="auto" w:fill="FFFFFF"/>
            <w:vAlign w:val="center"/>
          </w:tcPr>
          <w:p>
            <w:pPr>
              <w:widowControl/>
              <w:jc w:val="center"/>
              <w:rPr>
                <w:rFonts w:hint="eastAsia" w:ascii="SimSun" w:hAnsi="SimSun" w:cs="SimSun"/>
                <w:kern w:val="0"/>
                <w:sz w:val="24"/>
                <w:lang w:val="en-US" w:eastAsia="zh-CN"/>
              </w:rPr>
            </w:pPr>
          </w:p>
        </w:tc>
        <w:tc>
          <w:tcPr>
            <w:tcW w:w="6667" w:type="dxa"/>
            <w:tcBorders>
              <w:top w:val="nil"/>
              <w:left w:val="nil"/>
              <w:bottom w:val="single" w:color="auto" w:sz="6" w:space="0"/>
              <w:right w:val="single" w:color="auto" w:sz="6" w:space="0"/>
            </w:tcBorders>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现任“双肩挑”的中层正职或主持工作的中层副职及以上领导岗位满3年或现任教研室主任满5年</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721" w:type="dxa"/>
            <w:vMerge w:val="continue"/>
            <w:tcBorders>
              <w:left w:val="single" w:color="auto" w:sz="6" w:space="0"/>
              <w:right w:val="single" w:color="auto" w:sz="6" w:space="0"/>
            </w:tcBorders>
            <w:shd w:val="clear" w:color="auto" w:fill="FFFFFF"/>
            <w:vAlign w:val="center"/>
          </w:tcPr>
          <w:p>
            <w:pPr>
              <w:widowControl/>
              <w:jc w:val="center"/>
              <w:rPr>
                <w:rFonts w:hint="eastAsia" w:ascii="SimSun" w:hAnsi="SimSun" w:cs="SimSun"/>
                <w:kern w:val="0"/>
                <w:sz w:val="24"/>
              </w:rPr>
            </w:pPr>
          </w:p>
        </w:tc>
        <w:tc>
          <w:tcPr>
            <w:tcW w:w="6667" w:type="dxa"/>
            <w:tcBorders>
              <w:top w:val="nil"/>
              <w:left w:val="nil"/>
              <w:bottom w:val="single" w:color="auto" w:sz="6" w:space="0"/>
              <w:right w:val="single" w:color="auto" w:sz="6" w:space="0"/>
            </w:tcBorders>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符合业绩选项比本档条件增加1项</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8" w:hRule="atLeast"/>
          <w:jc w:val="center"/>
        </w:trPr>
        <w:tc>
          <w:tcPr>
            <w:tcW w:w="721" w:type="dxa"/>
            <w:vMerge w:val="continue"/>
            <w:tcBorders>
              <w:left w:val="single" w:color="auto" w:sz="6" w:space="0"/>
              <w:bottom w:val="single" w:color="auto" w:sz="6" w:space="0"/>
              <w:right w:val="single" w:color="auto" w:sz="6" w:space="0"/>
            </w:tcBorders>
            <w:shd w:val="clear" w:color="auto" w:fill="FFFFFF"/>
            <w:vAlign w:val="center"/>
          </w:tcPr>
          <w:p>
            <w:pPr>
              <w:widowControl/>
              <w:jc w:val="center"/>
              <w:rPr>
                <w:rFonts w:hint="eastAsia" w:ascii="SimSun" w:hAnsi="SimSun" w:cs="SimSun"/>
                <w:kern w:val="0"/>
                <w:sz w:val="24"/>
              </w:rPr>
            </w:pPr>
          </w:p>
        </w:tc>
        <w:tc>
          <w:tcPr>
            <w:tcW w:w="6667" w:type="dxa"/>
            <w:tcBorders>
              <w:top w:val="nil"/>
              <w:left w:val="nil"/>
              <w:bottom w:val="single" w:color="auto" w:sz="6" w:space="0"/>
              <w:right w:val="single" w:color="auto" w:sz="6" w:space="0"/>
            </w:tcBorders>
            <w:shd w:val="clear" w:color="auto" w:fill="FFFFFF"/>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近四年年度考核获得优秀等次2次及以上</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721" w:type="dxa"/>
            <w:vMerge w:val="restart"/>
            <w:tcBorders>
              <w:top w:val="nil"/>
              <w:left w:val="single" w:color="auto" w:sz="6" w:space="0"/>
              <w:right w:val="single" w:color="auto" w:sz="6" w:space="0"/>
            </w:tcBorders>
            <w:shd w:val="clear" w:color="auto" w:fill="FFFFFF"/>
            <w:vAlign w:val="center"/>
          </w:tcPr>
          <w:p>
            <w:pPr>
              <w:spacing w:line="360" w:lineRule="auto"/>
              <w:jc w:val="center"/>
              <w:rPr>
                <w:rFonts w:hint="eastAsia" w:ascii="仿宋_GB2312" w:hAnsi="FangSong" w:eastAsia="仿宋_GB2312"/>
                <w:sz w:val="24"/>
                <w:u w:val="none"/>
                <w:lang w:val="en-US" w:eastAsia="zh-CN"/>
              </w:rPr>
            </w:pPr>
            <w:r>
              <w:rPr>
                <w:rFonts w:hint="eastAsia" w:ascii="仿宋_GB2312" w:hAnsi="FangSong" w:eastAsia="仿宋_GB2312"/>
                <w:sz w:val="24"/>
                <w:u w:val="none"/>
                <w:lang w:val="en-US" w:eastAsia="zh-CN"/>
              </w:rPr>
              <w:t>4</w:t>
            </w:r>
          </w:p>
          <w:p>
            <w:pPr>
              <w:spacing w:line="360" w:lineRule="auto"/>
              <w:jc w:val="center"/>
              <w:rPr>
                <w:rFonts w:hint="eastAsia" w:ascii="SimSun" w:hAnsi="SimSun" w:eastAsia="SimSun" w:cs="SimSun"/>
                <w:kern w:val="0"/>
                <w:sz w:val="24"/>
                <w:lang w:eastAsia="zh-CN"/>
              </w:rPr>
            </w:pPr>
            <w:r>
              <w:rPr>
                <w:rFonts w:hint="eastAsia" w:ascii="仿宋_GB2312" w:hAnsi="FangSong" w:eastAsia="仿宋_GB2312"/>
                <w:sz w:val="24"/>
                <w:u w:val="none"/>
                <w:lang w:val="en-US" w:eastAsia="zh-CN"/>
              </w:rPr>
              <w:t>聘期内 12选2</w:t>
            </w:r>
          </w:p>
        </w:tc>
        <w:tc>
          <w:tcPr>
            <w:tcW w:w="6667" w:type="dxa"/>
            <w:tcBorders>
              <w:top w:val="nil"/>
              <w:left w:val="nil"/>
              <w:bottom w:val="single" w:color="auto" w:sz="6" w:space="0"/>
              <w:right w:val="single" w:color="auto" w:sz="6" w:space="0"/>
            </w:tcBorders>
            <w:shd w:val="clear" w:color="auto" w:fill="FFFFFF"/>
            <w:vAlign w:val="center"/>
          </w:tcPr>
          <w:p>
            <w:pPr>
              <w:spacing w:line="360" w:lineRule="auto"/>
              <w:rPr>
                <w:rFonts w:ascii="SimSun" w:hAnsi="SimSun" w:cs="SimSun"/>
                <w:kern w:val="0"/>
                <w:sz w:val="24"/>
              </w:rPr>
            </w:pPr>
            <w:r>
              <w:rPr>
                <w:rFonts w:hint="eastAsia" w:ascii="仿宋_GB2312" w:hAnsi="FangSong" w:eastAsia="仿宋_GB2312"/>
                <w:sz w:val="24"/>
                <w:u w:val="none"/>
              </w:rPr>
              <w:t>主持国家级科研课题1项，或主持省部级及以上科研课题2项</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721" w:type="dxa"/>
            <w:vMerge w:val="continue"/>
            <w:tcBorders>
              <w:left w:val="single" w:color="auto" w:sz="6" w:space="0"/>
              <w:right w:val="single" w:color="auto" w:sz="6" w:space="0"/>
            </w:tcBorders>
            <w:shd w:val="clear" w:color="auto" w:fill="FFFFFF"/>
            <w:vAlign w:val="center"/>
          </w:tcPr>
          <w:p>
            <w:pPr>
              <w:widowControl/>
              <w:jc w:val="center"/>
              <w:rPr>
                <w:rFonts w:ascii="SimSun" w:hAnsi="SimSun" w:cs="SimSun"/>
                <w:kern w:val="0"/>
                <w:sz w:val="24"/>
              </w:rPr>
            </w:pPr>
          </w:p>
        </w:tc>
        <w:tc>
          <w:tcPr>
            <w:tcW w:w="6667" w:type="dxa"/>
            <w:tcBorders>
              <w:top w:val="nil"/>
              <w:left w:val="nil"/>
              <w:bottom w:val="single" w:color="auto" w:sz="6" w:space="0"/>
              <w:right w:val="single" w:color="auto" w:sz="6" w:space="0"/>
            </w:tcBorders>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主持国家级教研课题1项，或主持省部级及以上教研课题2项</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21" w:type="dxa"/>
            <w:vMerge w:val="continue"/>
            <w:tcBorders>
              <w:left w:val="single" w:color="auto" w:sz="6" w:space="0"/>
              <w:right w:val="single" w:color="auto" w:sz="6" w:space="0"/>
            </w:tcBorders>
            <w:shd w:val="clear" w:color="auto" w:fill="FFFFFF"/>
            <w:vAlign w:val="center"/>
          </w:tcPr>
          <w:p>
            <w:pPr>
              <w:widowControl/>
              <w:jc w:val="center"/>
              <w:rPr>
                <w:rFonts w:ascii="SimSun" w:hAnsi="SimSun" w:cs="SimSun"/>
                <w:kern w:val="0"/>
                <w:sz w:val="24"/>
              </w:rPr>
            </w:pPr>
          </w:p>
        </w:tc>
        <w:tc>
          <w:tcPr>
            <w:tcW w:w="6667" w:type="dxa"/>
            <w:tcBorders>
              <w:top w:val="nil"/>
              <w:left w:val="nil"/>
              <w:bottom w:val="single" w:color="auto" w:sz="6" w:space="0"/>
              <w:right w:val="single" w:color="auto" w:sz="6" w:space="0"/>
            </w:tcBorders>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主持国家级实训基地（中心）、应用技术工程中心、协同创新中心、实验（训）室建设1项，或主持省部级及以上实训基地（中心）、省级工程技术中心、省级重点实验室、省级科技创新平台、协同创新中心、应用技术协同创新中心、实验（训）室建设2项</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SimSun" w:hAnsi="SimSun" w:eastAsia="SimSun" w:cs="SimSun"/>
                <w:kern w:val="0"/>
                <w:sz w:val="24"/>
                <w:lang w:eastAsia="zh-CN"/>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SimSun" w:hAnsi="SimSun" w:eastAsia="SimSun" w:cs="SimSun"/>
                <w:kern w:val="0"/>
                <w:sz w:val="24"/>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21" w:type="dxa"/>
            <w:vMerge w:val="continue"/>
            <w:tcBorders>
              <w:left w:val="single" w:color="auto" w:sz="6" w:space="0"/>
              <w:right w:val="single" w:color="auto" w:sz="6" w:space="0"/>
            </w:tcBorders>
            <w:shd w:val="clear" w:color="auto" w:fill="FFFFFF"/>
            <w:vAlign w:val="center"/>
          </w:tcPr>
          <w:p>
            <w:pPr>
              <w:widowControl/>
              <w:jc w:val="center"/>
              <w:rPr>
                <w:rFonts w:ascii="SimSun" w:hAnsi="SimSun" w:cs="SimSun"/>
                <w:kern w:val="0"/>
                <w:sz w:val="24"/>
              </w:rPr>
            </w:pPr>
          </w:p>
        </w:tc>
        <w:tc>
          <w:tcPr>
            <w:tcW w:w="6667" w:type="dxa"/>
            <w:tcBorders>
              <w:top w:val="nil"/>
              <w:left w:val="nil"/>
              <w:bottom w:val="single" w:color="auto" w:sz="6" w:space="0"/>
              <w:right w:val="single" w:color="auto" w:sz="6" w:space="0"/>
            </w:tcBorders>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专利项目：取得国家发明专利权2项，或国家实用新型（含外观设计）专利权、软件著作权8项(均为第一发明人）</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21" w:type="dxa"/>
            <w:vMerge w:val="continue"/>
            <w:tcBorders>
              <w:left w:val="single" w:color="auto" w:sz="6" w:space="0"/>
              <w:right w:val="single" w:color="auto" w:sz="6" w:space="0"/>
            </w:tcBorders>
            <w:shd w:val="clear" w:color="auto" w:fill="FFFFFF"/>
            <w:vAlign w:val="center"/>
          </w:tcPr>
          <w:p>
            <w:pPr>
              <w:widowControl/>
              <w:jc w:val="center"/>
              <w:rPr>
                <w:rFonts w:hint="eastAsia" w:ascii="SimSun" w:hAnsi="SimSun" w:eastAsia="SimSun" w:cs="SimSun"/>
                <w:kern w:val="0"/>
                <w:sz w:val="24"/>
                <w:lang w:eastAsia="zh-CN"/>
              </w:rPr>
            </w:pPr>
          </w:p>
        </w:tc>
        <w:tc>
          <w:tcPr>
            <w:tcW w:w="6667" w:type="dxa"/>
            <w:tcBorders>
              <w:top w:val="nil"/>
              <w:left w:val="nil"/>
              <w:bottom w:val="single" w:color="auto" w:sz="4" w:space="0"/>
              <w:right w:val="single" w:color="auto" w:sz="6" w:space="0"/>
            </w:tcBorders>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教科研成果：获得国家级优秀科技（社科）、教学成果一等奖及以上（排名前5）、二等奖（排名前3）、三等奖（排名第1），或省部级及以上科技（社科）、教学成果一等奖及以上（排名第1）</w:t>
            </w:r>
          </w:p>
        </w:tc>
        <w:tc>
          <w:tcPr>
            <w:tcW w:w="705"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721" w:type="dxa"/>
            <w:vMerge w:val="continue"/>
            <w:tcBorders>
              <w:left w:val="single" w:color="auto" w:sz="6" w:space="0"/>
              <w:right w:val="single" w:color="auto" w:sz="4" w:space="0"/>
            </w:tcBorders>
            <w:shd w:val="clear" w:color="auto" w:fill="FFFFFF"/>
            <w:vAlign w:val="center"/>
          </w:tcPr>
          <w:p>
            <w:pPr>
              <w:widowControl/>
              <w:jc w:val="center"/>
              <w:rPr>
                <w:rFonts w:ascii="SimSun" w:hAnsi="SimSun" w:cs="SimSun"/>
                <w:kern w:val="0"/>
                <w:sz w:val="24"/>
              </w:rPr>
            </w:pPr>
          </w:p>
        </w:tc>
        <w:tc>
          <w:tcPr>
            <w:tcW w:w="66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本人或指导学生参加职业技能竞赛、创新创业竞赛、教学业务竞赛</w:t>
            </w:r>
            <w:r>
              <w:rPr>
                <w:rFonts w:hint="eastAsia" w:ascii="仿宋_GB2312" w:hAnsi="FangSong" w:eastAsia="仿宋_GB2312"/>
                <w:sz w:val="24"/>
                <w:u w:val="none"/>
                <w:lang w:eastAsia="zh-CN"/>
              </w:rPr>
              <w:t>、文体竞赛</w:t>
            </w:r>
            <w:r>
              <w:rPr>
                <w:rFonts w:hint="eastAsia" w:ascii="仿宋_GB2312" w:hAnsi="FangSong" w:eastAsia="仿宋_GB2312"/>
                <w:sz w:val="24"/>
                <w:u w:val="none"/>
              </w:rPr>
              <w:t>等获得国家级一等奖及以上奖励（第一指导人）。（提供获奖证明并由学院负责组织该赛事参赛工作的职能部门复核，下同）</w:t>
            </w:r>
          </w:p>
        </w:tc>
        <w:tc>
          <w:tcPr>
            <w:tcW w:w="7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atLeast"/>
          <w:jc w:val="center"/>
        </w:trPr>
        <w:tc>
          <w:tcPr>
            <w:tcW w:w="721" w:type="dxa"/>
            <w:vMerge w:val="continue"/>
            <w:tcBorders>
              <w:left w:val="single" w:color="auto" w:sz="6" w:space="0"/>
              <w:right w:val="single" w:color="auto" w:sz="4" w:space="0"/>
            </w:tcBorders>
            <w:shd w:val="clear" w:color="auto" w:fill="FFFFFF"/>
            <w:vAlign w:val="center"/>
          </w:tcPr>
          <w:p>
            <w:pPr>
              <w:widowControl/>
              <w:jc w:val="center"/>
              <w:rPr>
                <w:rFonts w:ascii="SimSun" w:hAnsi="SimSun" w:cs="SimSun"/>
                <w:kern w:val="0"/>
                <w:sz w:val="24"/>
              </w:rPr>
            </w:pPr>
          </w:p>
        </w:tc>
        <w:tc>
          <w:tcPr>
            <w:tcW w:w="66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主持横向课题累计到校金额理工科100万元及以上，文科50万元及以上</w:t>
            </w:r>
          </w:p>
        </w:tc>
        <w:tc>
          <w:tcPr>
            <w:tcW w:w="7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21" w:type="dxa"/>
            <w:vMerge w:val="continue"/>
            <w:tcBorders>
              <w:left w:val="single" w:color="auto" w:sz="6" w:space="0"/>
              <w:right w:val="single" w:color="auto" w:sz="6" w:space="0"/>
            </w:tcBorders>
            <w:shd w:val="clear" w:color="auto" w:fill="FFFFFF"/>
            <w:vAlign w:val="center"/>
          </w:tcPr>
          <w:p>
            <w:pPr>
              <w:widowControl/>
              <w:jc w:val="center"/>
              <w:rPr>
                <w:rFonts w:ascii="SimSun" w:hAnsi="SimSun" w:cs="SimSun"/>
                <w:kern w:val="0"/>
                <w:sz w:val="24"/>
              </w:rPr>
            </w:pPr>
          </w:p>
        </w:tc>
        <w:tc>
          <w:tcPr>
            <w:tcW w:w="6667" w:type="dxa"/>
            <w:tcBorders>
              <w:top w:val="single" w:color="auto" w:sz="4" w:space="0"/>
              <w:left w:val="nil"/>
              <w:bottom w:val="single" w:color="auto" w:sz="6" w:space="0"/>
              <w:right w:val="single" w:color="auto" w:sz="6" w:space="0"/>
            </w:tcBorders>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荣誉奖项：省级教学名师，或省级及以上优秀教师（优秀教育工作者、优秀共产党员），或省级及以上五一劳动奖章获得者；或省级及以上教学团队带头人，或省级及以上科研团队带头人，或省科技厅杰出青年基金获得者等以上荣誉称号</w:t>
            </w:r>
          </w:p>
        </w:tc>
        <w:tc>
          <w:tcPr>
            <w:tcW w:w="705" w:type="dxa"/>
            <w:tcBorders>
              <w:top w:val="single" w:color="auto" w:sz="4"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single" w:color="auto" w:sz="4"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69" w:hRule="atLeast"/>
          <w:jc w:val="center"/>
        </w:trPr>
        <w:tc>
          <w:tcPr>
            <w:tcW w:w="721"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66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作为国家级专业（学科、学术）带头人或国家级教学名师或国家级教学团队负责人或国家级精品课程负责人或国家资源库负责人或其他国家级质量工程项目负责人</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08" w:hRule="atLeast"/>
          <w:jc w:val="center"/>
        </w:trPr>
        <w:tc>
          <w:tcPr>
            <w:tcW w:w="721" w:type="dxa"/>
            <w:vMerge w:val="continue"/>
            <w:tcBorders>
              <w:left w:val="single" w:color="auto" w:sz="6" w:space="0"/>
              <w:right w:val="single" w:color="auto" w:sz="6" w:space="0"/>
            </w:tcBorders>
            <w:shd w:val="clear" w:color="auto" w:fill="auto"/>
            <w:vAlign w:val="center"/>
          </w:tcPr>
          <w:p>
            <w:pPr>
              <w:widowControl/>
              <w:jc w:val="left"/>
              <w:rPr>
                <w:rFonts w:ascii="SimSun" w:hAnsi="SimSun" w:cs="SimSun"/>
                <w:kern w:val="0"/>
                <w:sz w:val="24"/>
              </w:rPr>
            </w:pPr>
          </w:p>
        </w:tc>
        <w:tc>
          <w:tcPr>
            <w:tcW w:w="66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行业地位（符合下列条件之一项）：</w:t>
            </w:r>
          </w:p>
          <w:p>
            <w:pPr>
              <w:spacing w:line="360" w:lineRule="auto"/>
              <w:rPr>
                <w:rFonts w:hint="eastAsia" w:ascii="仿宋_GB2312" w:hAnsi="FangSong" w:eastAsia="仿宋_GB2312"/>
                <w:sz w:val="24"/>
                <w:u w:val="none"/>
              </w:rPr>
            </w:pPr>
            <w:r>
              <w:rPr>
                <w:rFonts w:hint="eastAsia" w:ascii="仿宋_GB2312" w:hAnsi="FangSong" w:eastAsia="仿宋_GB2312"/>
                <w:sz w:val="24"/>
                <w:u w:val="none"/>
              </w:rPr>
              <w:t>A．“百千万人才工程”省级及以上人选；</w:t>
            </w:r>
          </w:p>
          <w:p>
            <w:pPr>
              <w:spacing w:line="360" w:lineRule="auto"/>
              <w:rPr>
                <w:rFonts w:hint="eastAsia" w:ascii="仿宋_GB2312" w:hAnsi="FangSong" w:eastAsia="仿宋_GB2312"/>
                <w:sz w:val="24"/>
                <w:u w:val="none"/>
              </w:rPr>
            </w:pPr>
            <w:r>
              <w:rPr>
                <w:rFonts w:hint="eastAsia" w:ascii="仿宋_GB2312" w:hAnsi="FangSong" w:eastAsia="仿宋_GB2312"/>
                <w:sz w:val="24"/>
                <w:u w:val="none"/>
              </w:rPr>
              <w:t>B.享受国务院政府特殊津贴人员；</w:t>
            </w:r>
          </w:p>
          <w:p>
            <w:pPr>
              <w:spacing w:line="360" w:lineRule="auto"/>
              <w:rPr>
                <w:rFonts w:hint="eastAsia" w:ascii="仿宋_GB2312" w:hAnsi="FangSong" w:eastAsia="仿宋_GB2312"/>
                <w:sz w:val="24"/>
                <w:u w:val="none"/>
              </w:rPr>
            </w:pPr>
            <w:r>
              <w:rPr>
                <w:rFonts w:hint="eastAsia" w:ascii="仿宋_GB2312" w:hAnsi="FangSong" w:eastAsia="仿宋_GB2312"/>
                <w:sz w:val="24"/>
                <w:u w:val="none"/>
              </w:rPr>
              <w:t>C.省内自然科学、社会科学、工程技术等领域或行业做出重大贡献的科学技术领军人物；</w:t>
            </w:r>
          </w:p>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D.其他为全省经济和社会发展做出重大贡献，省内同行公认的高层次专业技术人才</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21" w:type="dxa"/>
            <w:vMerge w:val="continue"/>
            <w:tcBorders>
              <w:left w:val="single" w:color="auto" w:sz="6" w:space="0"/>
              <w:right w:val="single" w:color="auto" w:sz="6" w:space="0"/>
            </w:tcBorders>
            <w:shd w:val="clear" w:color="auto" w:fill="auto"/>
            <w:vAlign w:val="center"/>
          </w:tcPr>
          <w:p>
            <w:pPr>
              <w:widowControl/>
              <w:jc w:val="left"/>
              <w:rPr>
                <w:rFonts w:ascii="SimSun" w:hAnsi="SimSun" w:cs="SimSun"/>
                <w:kern w:val="0"/>
                <w:sz w:val="24"/>
              </w:rPr>
            </w:pPr>
          </w:p>
        </w:tc>
        <w:tc>
          <w:tcPr>
            <w:tcW w:w="66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在产学研合作、科技开发、技术服务应用、成果转化等方面，取得显著经济社会效益，为学校创利润50万元及以上</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721" w:type="dxa"/>
            <w:vMerge w:val="continue"/>
            <w:tcBorders>
              <w:left w:val="single" w:color="auto" w:sz="6" w:space="0"/>
              <w:right w:val="single" w:color="auto" w:sz="6" w:space="0"/>
            </w:tcBorders>
            <w:shd w:val="clear" w:color="auto" w:fill="auto"/>
            <w:vAlign w:val="center"/>
          </w:tcPr>
          <w:p>
            <w:pPr>
              <w:widowControl/>
              <w:jc w:val="left"/>
              <w:rPr>
                <w:rFonts w:ascii="SimSun" w:hAnsi="SimSun" w:cs="SimSun"/>
                <w:kern w:val="0"/>
                <w:sz w:val="24"/>
              </w:rPr>
            </w:pPr>
          </w:p>
        </w:tc>
        <w:tc>
          <w:tcPr>
            <w:tcW w:w="66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snapToGrid w:val="0"/>
              <w:spacing w:line="360" w:lineRule="auto"/>
              <w:jc w:val="both"/>
              <w:rPr>
                <w:rFonts w:hint="eastAsia" w:ascii="SimSun" w:hAnsi="SimSun" w:eastAsia="SimSun" w:cs="SimSun"/>
                <w:kern w:val="0"/>
                <w:sz w:val="24"/>
                <w:lang w:eastAsia="zh-CN"/>
              </w:rPr>
            </w:pPr>
            <w:r>
              <w:rPr>
                <w:rFonts w:hint="eastAsia" w:ascii="仿宋_GB2312" w:hAnsi="FangSong" w:eastAsia="仿宋_GB2312"/>
                <w:color w:val="000000"/>
                <w:sz w:val="24"/>
                <w:u w:val="none"/>
              </w:rPr>
              <w:t>1年及以上国外访问学者经历</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bl>
    <w:p/>
    <w:p/>
    <w:p/>
    <w:p/>
    <w:p/>
    <w:p/>
    <w:p/>
    <w:p/>
    <w:p/>
    <w:p/>
    <w:p/>
    <w:p/>
    <w:p/>
    <w:p/>
    <w:p/>
    <w:p>
      <w:pPr>
        <w:widowControl/>
        <w:spacing w:line="600" w:lineRule="exact"/>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lang w:eastAsia="zh-CN"/>
        </w:rPr>
        <w:t>专业技术岗（副教授）</w:t>
      </w:r>
    </w:p>
    <w:p>
      <w:pPr>
        <w:widowControl/>
        <w:spacing w:line="600" w:lineRule="exact"/>
        <w:jc w:val="center"/>
        <w:rPr>
          <w:rFonts w:ascii="SimSun" w:hAnsi="SimSun" w:cs="SimSun"/>
          <w:kern w:val="0"/>
          <w:sz w:val="44"/>
          <w:szCs w:val="44"/>
        </w:rPr>
      </w:pPr>
      <w:r>
        <w:rPr>
          <w:rFonts w:hint="eastAsia" w:ascii="方正小标宋简体" w:hAnsi="方正小标宋简体" w:eastAsia="方正小标宋简体" w:cs="方正小标宋简体"/>
          <w:kern w:val="0"/>
          <w:sz w:val="44"/>
          <w:szCs w:val="44"/>
        </w:rPr>
        <w:t>认定申请材料清单目录</w:t>
      </w:r>
    </w:p>
    <w:p>
      <w:pPr>
        <w:widowControl/>
        <w:spacing w:line="285" w:lineRule="atLeast"/>
        <w:ind w:firstLine="255"/>
        <w:jc w:val="center"/>
        <w:rPr>
          <w:rFonts w:ascii="SimSun" w:hAnsi="SimSun" w:cs="SimSun"/>
          <w:kern w:val="0"/>
          <w:sz w:val="18"/>
          <w:szCs w:val="18"/>
        </w:rPr>
      </w:pPr>
      <w:r>
        <w:rPr>
          <w:rFonts w:hint="eastAsia" w:ascii="SimSun" w:hAnsi="SimSun" w:cs="SimSun"/>
          <w:kern w:val="0"/>
          <w:sz w:val="14"/>
          <w:szCs w:val="14"/>
        </w:rPr>
        <w:t> </w:t>
      </w:r>
    </w:p>
    <w:p>
      <w:pPr>
        <w:widowControl/>
        <w:spacing w:line="360" w:lineRule="atLeast"/>
        <w:jc w:val="left"/>
        <w:rPr>
          <w:rFonts w:hint="eastAsia" w:ascii="仿宋_GB2312" w:hAnsi="FangSong" w:eastAsia="仿宋_GB2312" w:cs="SimSun"/>
          <w:b/>
          <w:kern w:val="0"/>
          <w:sz w:val="30"/>
          <w:szCs w:val="30"/>
          <w:u w:val="none"/>
        </w:rPr>
      </w:pPr>
      <w:r>
        <w:rPr>
          <w:rFonts w:hint="eastAsia" w:ascii="仿宋_GB2312" w:hAnsi="FangSong" w:eastAsia="仿宋_GB2312" w:cs="SimSun"/>
          <w:b/>
          <w:kern w:val="0"/>
          <w:sz w:val="30"/>
          <w:szCs w:val="30"/>
        </w:rPr>
        <w:t>姓名：</w:t>
      </w:r>
      <w:r>
        <w:rPr>
          <w:rFonts w:hint="eastAsia" w:ascii="仿宋_GB2312" w:hAnsi="FangSong" w:eastAsia="仿宋_GB2312" w:cs="SimSun"/>
          <w:b/>
          <w:kern w:val="0"/>
          <w:sz w:val="30"/>
          <w:szCs w:val="30"/>
          <w:u w:val="single"/>
          <w:lang w:val="en-US" w:eastAsia="zh-CN"/>
        </w:rPr>
        <w:t xml:space="preserve">   </w:t>
      </w:r>
      <w:r>
        <w:rPr>
          <w:rFonts w:hint="eastAsia" w:ascii="仿宋_GB2312" w:hAnsi="SimSun" w:eastAsia="仿宋_GB2312" w:cs="SimSun"/>
          <w:b/>
          <w:kern w:val="0"/>
          <w:sz w:val="30"/>
          <w:szCs w:val="30"/>
          <w:u w:val="single"/>
        </w:rPr>
        <w:t xml:space="preserve">  </w:t>
      </w:r>
      <w:r>
        <w:rPr>
          <w:rFonts w:hint="eastAsia" w:ascii="仿宋_GB2312" w:hAnsi="SimSun" w:eastAsia="仿宋_GB2312" w:cs="SimSun"/>
          <w:b/>
          <w:kern w:val="0"/>
          <w:sz w:val="30"/>
          <w:szCs w:val="30"/>
          <w:u w:val="single"/>
          <w:lang w:val="en-US" w:eastAsia="zh-CN"/>
        </w:rPr>
        <w:t xml:space="preserve"> </w:t>
      </w:r>
      <w:r>
        <w:rPr>
          <w:rFonts w:hint="eastAsia" w:ascii="仿宋_GB2312" w:hAnsi="FangSong" w:eastAsia="仿宋_GB2312" w:cs="SimSun"/>
          <w:b/>
          <w:kern w:val="0"/>
          <w:sz w:val="30"/>
          <w:szCs w:val="30"/>
          <w:lang w:eastAsia="zh-CN"/>
        </w:rPr>
        <w:t>部门</w:t>
      </w:r>
      <w:r>
        <w:rPr>
          <w:rFonts w:hint="eastAsia" w:ascii="仿宋_GB2312" w:hAnsi="FangSong" w:eastAsia="仿宋_GB2312" w:cs="SimSun"/>
          <w:b/>
          <w:kern w:val="0"/>
          <w:sz w:val="30"/>
          <w:szCs w:val="30"/>
        </w:rPr>
        <w:t>：</w:t>
      </w:r>
      <w:r>
        <w:rPr>
          <w:rFonts w:hint="eastAsia" w:ascii="仿宋_GB2312" w:hAnsi="SimSun" w:eastAsia="仿宋_GB2312" w:cs="SimSun"/>
          <w:b/>
          <w:kern w:val="0"/>
          <w:sz w:val="30"/>
          <w:szCs w:val="30"/>
          <w:u w:val="single"/>
        </w:rPr>
        <w:t>  </w:t>
      </w:r>
      <w:r>
        <w:rPr>
          <w:rFonts w:hint="eastAsia" w:ascii="仿宋_GB2312" w:hAnsi="SimSun" w:eastAsia="仿宋_GB2312" w:cs="SimSun"/>
          <w:b/>
          <w:kern w:val="0"/>
          <w:sz w:val="30"/>
          <w:szCs w:val="30"/>
          <w:u w:val="single"/>
          <w:lang w:val="en-US" w:eastAsia="zh-CN"/>
        </w:rPr>
        <w:t xml:space="preserve">     </w:t>
      </w:r>
      <w:r>
        <w:rPr>
          <w:rFonts w:hint="eastAsia" w:ascii="仿宋_GB2312" w:hAnsi="SimSun" w:eastAsia="仿宋_GB2312" w:cs="SimSun"/>
          <w:b/>
          <w:kern w:val="0"/>
          <w:sz w:val="30"/>
          <w:szCs w:val="30"/>
          <w:u w:val="none"/>
          <w:lang w:val="en-US" w:eastAsia="zh-CN"/>
        </w:rPr>
        <w:t>聘任岗位</w:t>
      </w:r>
      <w:r>
        <w:rPr>
          <w:rFonts w:hint="eastAsia" w:ascii="仿宋_GB2312" w:hAnsi="SimSun" w:eastAsia="仿宋_GB2312" w:cs="SimSun"/>
          <w:b/>
          <w:kern w:val="0"/>
          <w:sz w:val="30"/>
          <w:szCs w:val="30"/>
          <w:u w:val="single"/>
          <w:lang w:val="en-US" w:eastAsia="zh-CN"/>
        </w:rPr>
        <w:t xml:space="preserve">              </w:t>
      </w:r>
    </w:p>
    <w:tbl>
      <w:tblPr>
        <w:tblStyle w:val="2"/>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6667"/>
        <w:gridCol w:w="70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721" w:type="dxa"/>
            <w:shd w:val="clear" w:color="auto" w:fill="FFFFFF"/>
            <w:vAlign w:val="center"/>
          </w:tcPr>
          <w:p>
            <w:pPr>
              <w:widowControl/>
              <w:jc w:val="center"/>
              <w:rPr>
                <w:rFonts w:ascii="SimSun" w:hAnsi="SimSun" w:cs="SimSun"/>
                <w:b/>
                <w:kern w:val="0"/>
                <w:sz w:val="24"/>
              </w:rPr>
            </w:pPr>
            <w:r>
              <w:rPr>
                <w:rFonts w:hint="eastAsia" w:ascii="SimSun" w:hAnsi="SimSun" w:cs="SimSun"/>
                <w:b/>
                <w:kern w:val="0"/>
                <w:sz w:val="24"/>
              </w:rPr>
              <w:t>序号</w:t>
            </w:r>
          </w:p>
        </w:tc>
        <w:tc>
          <w:tcPr>
            <w:tcW w:w="6667" w:type="dxa"/>
            <w:shd w:val="clear" w:color="auto" w:fill="FFFFFF"/>
            <w:vAlign w:val="center"/>
          </w:tcPr>
          <w:p>
            <w:pPr>
              <w:widowControl/>
              <w:jc w:val="center"/>
              <w:rPr>
                <w:rFonts w:ascii="SimSun" w:hAnsi="SimSun" w:cs="SimSun"/>
                <w:b/>
                <w:kern w:val="0"/>
                <w:sz w:val="24"/>
              </w:rPr>
            </w:pPr>
            <w:r>
              <w:rPr>
                <w:rFonts w:hint="eastAsia" w:ascii="SimSun" w:hAnsi="SimSun" w:cs="SimSun"/>
                <w:b/>
                <w:kern w:val="0"/>
                <w:sz w:val="24"/>
              </w:rPr>
              <w:t>材料名称</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b/>
                <w:kern w:val="0"/>
                <w:sz w:val="24"/>
              </w:rPr>
            </w:pPr>
            <w:r>
              <w:rPr>
                <w:rFonts w:hint="eastAsia" w:ascii="SimSun" w:hAnsi="SimSun" w:cs="SimSun"/>
                <w:b/>
                <w:kern w:val="0"/>
                <w:sz w:val="24"/>
              </w:rPr>
              <w:t>是否提交</w:t>
            </w: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b/>
                <w:kern w:val="0"/>
                <w:sz w:val="24"/>
              </w:rPr>
            </w:pPr>
            <w:r>
              <w:rPr>
                <w:rFonts w:hint="eastAsia" w:ascii="SimSun" w:hAnsi="SimSun" w:cs="SimSun"/>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721" w:type="dxa"/>
            <w:shd w:val="clear" w:color="auto" w:fill="FFFFFF"/>
            <w:vAlign w:val="center"/>
          </w:tcPr>
          <w:p>
            <w:pPr>
              <w:spacing w:line="360" w:lineRule="auto"/>
              <w:jc w:val="center"/>
              <w:rPr>
                <w:rFonts w:hint="eastAsia" w:ascii="仿宋_GB2312" w:hAnsi="FangSong" w:eastAsia="仿宋_GB2312"/>
                <w:sz w:val="24"/>
                <w:u w:val="none"/>
                <w:lang w:val="en-US" w:eastAsia="zh-CN"/>
              </w:rPr>
            </w:pPr>
            <w:r>
              <w:rPr>
                <w:rFonts w:hint="eastAsia" w:ascii="仿宋_GB2312" w:hAnsi="FangSong" w:eastAsia="仿宋_GB2312"/>
                <w:sz w:val="24"/>
                <w:u w:val="none"/>
                <w:lang w:val="en-US" w:eastAsia="zh-CN"/>
              </w:rPr>
              <w:t>1</w:t>
            </w: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任上一级</w:t>
            </w:r>
            <w:r>
              <w:rPr>
                <w:rFonts w:hint="eastAsia" w:ascii="仿宋_GB2312" w:hAnsi="FangSong" w:eastAsia="仿宋_GB2312"/>
                <w:sz w:val="24"/>
                <w:u w:val="none"/>
                <w:lang w:eastAsia="zh-CN"/>
              </w:rPr>
              <w:t>副高级专业技术职务</w:t>
            </w:r>
            <w:r>
              <w:rPr>
                <w:rFonts w:hint="eastAsia" w:ascii="仿宋_GB2312" w:hAnsi="FangSong" w:eastAsia="仿宋_GB2312"/>
                <w:sz w:val="24"/>
                <w:u w:val="none"/>
              </w:rPr>
              <w:t>满5年</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721" w:type="dxa"/>
            <w:shd w:val="clear" w:color="auto" w:fill="FFFFFF"/>
            <w:vAlign w:val="center"/>
          </w:tcPr>
          <w:p>
            <w:pPr>
              <w:spacing w:line="360" w:lineRule="auto"/>
              <w:jc w:val="center"/>
              <w:rPr>
                <w:rFonts w:hint="eastAsia" w:ascii="仿宋_GB2312" w:hAnsi="FangSong" w:eastAsia="仿宋_GB2312"/>
                <w:sz w:val="24"/>
                <w:u w:val="none"/>
                <w:lang w:val="en-US" w:eastAsia="zh-CN"/>
              </w:rPr>
            </w:pPr>
            <w:r>
              <w:rPr>
                <w:rFonts w:hint="eastAsia" w:ascii="仿宋_GB2312" w:hAnsi="FangSong" w:eastAsia="仿宋_GB2312"/>
                <w:sz w:val="24"/>
                <w:u w:val="none"/>
                <w:lang w:val="en-US" w:eastAsia="zh-CN"/>
              </w:rPr>
              <w:t>2</w:t>
            </w:r>
          </w:p>
        </w:tc>
        <w:tc>
          <w:tcPr>
            <w:tcW w:w="6667" w:type="dxa"/>
            <w:shd w:val="clear" w:color="auto" w:fill="FFFFFF"/>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首聘专技五级任</w:t>
            </w:r>
            <w:r>
              <w:rPr>
                <w:rFonts w:hint="eastAsia" w:ascii="仿宋_GB2312" w:hAnsi="FangSong" w:eastAsia="仿宋_GB2312"/>
                <w:sz w:val="24"/>
                <w:u w:val="none"/>
                <w:lang w:eastAsia="zh-CN"/>
              </w:rPr>
              <w:t>副高级专业技术职务</w:t>
            </w:r>
            <w:r>
              <w:rPr>
                <w:rFonts w:hint="eastAsia" w:ascii="仿宋_GB2312" w:hAnsi="FangSong" w:eastAsia="仿宋_GB2312"/>
                <w:sz w:val="24"/>
                <w:u w:val="none"/>
              </w:rPr>
              <w:t>满10年</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721" w:type="dxa"/>
            <w:shd w:val="clear" w:color="auto" w:fill="FFFFFF"/>
            <w:vAlign w:val="center"/>
          </w:tcPr>
          <w:p>
            <w:pPr>
              <w:spacing w:line="360" w:lineRule="auto"/>
              <w:jc w:val="center"/>
              <w:rPr>
                <w:rFonts w:hint="eastAsia" w:ascii="仿宋_GB2312" w:hAnsi="FangSong" w:eastAsia="仿宋_GB2312"/>
                <w:sz w:val="24"/>
                <w:u w:val="none"/>
                <w:lang w:val="en-US" w:eastAsia="zh-CN"/>
              </w:rPr>
            </w:pPr>
            <w:r>
              <w:rPr>
                <w:rFonts w:hint="eastAsia" w:ascii="仿宋_GB2312" w:hAnsi="FangSong" w:eastAsia="仿宋_GB2312"/>
                <w:sz w:val="24"/>
                <w:u w:val="none"/>
                <w:lang w:val="en-US" w:eastAsia="zh-CN"/>
              </w:rPr>
              <w:t>3</w:t>
            </w: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在大学学报及核心以上级别刊物上发表论文2篇（或在权威刊物上发表论文1篇）</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721" w:type="dxa"/>
            <w:shd w:val="clear" w:color="auto" w:fill="FFFFFF"/>
            <w:vAlign w:val="center"/>
          </w:tcPr>
          <w:p>
            <w:pPr>
              <w:spacing w:line="360" w:lineRule="auto"/>
              <w:jc w:val="center"/>
              <w:rPr>
                <w:rFonts w:hint="eastAsia" w:ascii="仿宋_GB2312" w:hAnsi="FangSong" w:eastAsia="仿宋_GB2312"/>
                <w:sz w:val="24"/>
                <w:u w:val="none"/>
                <w:lang w:val="en-US" w:eastAsia="zh-CN"/>
              </w:rPr>
            </w:pPr>
            <w:r>
              <w:rPr>
                <w:rFonts w:hint="eastAsia" w:ascii="仿宋_GB2312" w:hAnsi="FangSong" w:eastAsia="仿宋_GB2312"/>
                <w:sz w:val="24"/>
                <w:u w:val="none"/>
                <w:lang w:val="en-US" w:eastAsia="zh-CN"/>
              </w:rPr>
              <w:t>4</w:t>
            </w: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在权威刊物上发表论文1篇；或在大学学报及核心以上级别刊物上发表论文3篇。</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721" w:type="dxa"/>
            <w:vMerge w:val="restart"/>
            <w:shd w:val="clear" w:color="auto" w:fill="FFFFFF"/>
            <w:vAlign w:val="center"/>
          </w:tcPr>
          <w:p>
            <w:pPr>
              <w:spacing w:line="360" w:lineRule="auto"/>
              <w:jc w:val="center"/>
              <w:rPr>
                <w:rFonts w:hint="eastAsia" w:ascii="仿宋_GB2312" w:hAnsi="FangSong" w:eastAsia="仿宋_GB2312"/>
                <w:sz w:val="24"/>
                <w:u w:val="none"/>
                <w:lang w:val="en-US" w:eastAsia="zh-CN"/>
              </w:rPr>
            </w:pPr>
            <w:r>
              <w:rPr>
                <w:rFonts w:hint="eastAsia" w:ascii="仿宋_GB2312" w:hAnsi="FangSong" w:eastAsia="仿宋_GB2312"/>
                <w:sz w:val="24"/>
                <w:u w:val="none"/>
                <w:lang w:val="en-US" w:eastAsia="zh-CN"/>
              </w:rPr>
              <w:t>5</w:t>
            </w:r>
          </w:p>
          <w:p>
            <w:pPr>
              <w:spacing w:line="360" w:lineRule="auto"/>
              <w:jc w:val="center"/>
              <w:rPr>
                <w:rFonts w:hint="eastAsia" w:ascii="仿宋_GB2312" w:hAnsi="FangSong" w:eastAsia="仿宋_GB2312"/>
                <w:sz w:val="24"/>
                <w:u w:val="none"/>
                <w:lang w:val="en-US" w:eastAsia="zh-CN"/>
              </w:rPr>
            </w:pPr>
            <w:r>
              <w:rPr>
                <w:rFonts w:hint="eastAsia" w:ascii="仿宋_GB2312" w:hAnsi="FangSong" w:eastAsia="仿宋_GB2312"/>
                <w:sz w:val="24"/>
                <w:u w:val="none"/>
                <w:lang w:val="en-US" w:eastAsia="zh-CN"/>
              </w:rPr>
              <w:t>破格3选1</w:t>
            </w:r>
          </w:p>
          <w:p>
            <w:pPr>
              <w:spacing w:line="360" w:lineRule="auto"/>
              <w:jc w:val="center"/>
              <w:rPr>
                <w:rFonts w:hint="eastAsia" w:ascii="仿宋_GB2312" w:hAnsi="FangSong" w:eastAsia="仿宋_GB2312"/>
                <w:sz w:val="24"/>
                <w:u w:val="none"/>
                <w:lang w:val="en-US" w:eastAsia="zh-CN"/>
              </w:rPr>
            </w:pP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lang w:eastAsia="zh-CN"/>
              </w:rPr>
              <w:t>是否破格</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721" w:type="dxa"/>
            <w:vMerge w:val="continue"/>
            <w:shd w:val="clear" w:color="auto" w:fill="FFFFFF"/>
            <w:vAlign w:val="center"/>
          </w:tcPr>
          <w:p>
            <w:pPr>
              <w:spacing w:line="360" w:lineRule="auto"/>
              <w:jc w:val="center"/>
              <w:rPr>
                <w:rFonts w:hint="eastAsia" w:ascii="仿宋_GB2312" w:hAnsi="FangSong" w:eastAsia="仿宋_GB2312"/>
                <w:sz w:val="24"/>
                <w:u w:val="none"/>
                <w:lang w:val="en-US" w:eastAsia="zh-CN"/>
              </w:rPr>
            </w:pP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现任“双肩挑”的中层正职或主持工作的中层副职及以上领导岗位满3年或现任教研室主任满5年；</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721" w:type="dxa"/>
            <w:vMerge w:val="continue"/>
            <w:shd w:val="clear" w:color="auto" w:fill="FFFFFF"/>
            <w:vAlign w:val="center"/>
          </w:tcPr>
          <w:p>
            <w:pPr>
              <w:spacing w:line="360" w:lineRule="auto"/>
              <w:jc w:val="center"/>
              <w:rPr>
                <w:rFonts w:hint="eastAsia" w:ascii="仿宋_GB2312" w:hAnsi="FangSong" w:eastAsia="仿宋_GB2312"/>
                <w:sz w:val="24"/>
                <w:u w:val="none"/>
              </w:rPr>
            </w:pP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符合业绩选项比本档条件增加1项；</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21" w:type="dxa"/>
            <w:vMerge w:val="continue"/>
            <w:shd w:val="clear" w:color="auto" w:fill="FFFFFF"/>
            <w:vAlign w:val="center"/>
          </w:tcPr>
          <w:p>
            <w:pPr>
              <w:spacing w:line="360" w:lineRule="auto"/>
              <w:jc w:val="center"/>
              <w:rPr>
                <w:rFonts w:hint="eastAsia" w:ascii="仿宋_GB2312" w:hAnsi="FangSong" w:eastAsia="仿宋_GB2312"/>
                <w:sz w:val="24"/>
                <w:u w:val="none"/>
              </w:rPr>
            </w:pPr>
          </w:p>
        </w:tc>
        <w:tc>
          <w:tcPr>
            <w:tcW w:w="6667" w:type="dxa"/>
            <w:shd w:val="clear" w:color="auto" w:fill="FFFFFF"/>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近四年年度考核获得优秀等次2次及以上。</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721" w:type="dxa"/>
            <w:vMerge w:val="restart"/>
            <w:shd w:val="clear" w:color="auto" w:fill="FFFFFF"/>
            <w:vAlign w:val="center"/>
          </w:tcPr>
          <w:p>
            <w:pPr>
              <w:spacing w:line="360" w:lineRule="auto"/>
              <w:jc w:val="center"/>
              <w:rPr>
                <w:rFonts w:hint="eastAsia" w:ascii="仿宋_GB2312" w:hAnsi="FangSong" w:eastAsia="仿宋_GB2312"/>
                <w:sz w:val="24"/>
                <w:u w:val="none"/>
                <w:lang w:val="en-US" w:eastAsia="zh-CN"/>
              </w:rPr>
            </w:pPr>
            <w:r>
              <w:rPr>
                <w:rFonts w:hint="eastAsia" w:ascii="仿宋_GB2312" w:hAnsi="FangSong" w:eastAsia="仿宋_GB2312"/>
                <w:sz w:val="24"/>
                <w:u w:val="none"/>
                <w:lang w:val="en-US" w:eastAsia="zh-CN"/>
              </w:rPr>
              <w:t>6</w:t>
            </w:r>
          </w:p>
          <w:p>
            <w:pPr>
              <w:spacing w:line="360" w:lineRule="auto"/>
              <w:jc w:val="center"/>
              <w:rPr>
                <w:rFonts w:hint="eastAsia" w:ascii="仿宋_GB2312" w:hAnsi="FangSong" w:eastAsia="仿宋_GB2312"/>
                <w:sz w:val="24"/>
                <w:u w:val="none"/>
                <w:lang w:eastAsia="zh-CN"/>
              </w:rPr>
            </w:pPr>
            <w:r>
              <w:rPr>
                <w:rFonts w:hint="eastAsia" w:ascii="仿宋_GB2312" w:hAnsi="FangSong" w:eastAsia="仿宋_GB2312"/>
                <w:sz w:val="24"/>
                <w:u w:val="none"/>
                <w:lang w:val="en-US" w:eastAsia="zh-CN"/>
              </w:rPr>
              <w:t>聘期内 12选2</w:t>
            </w:r>
          </w:p>
        </w:tc>
        <w:tc>
          <w:tcPr>
            <w:tcW w:w="6667" w:type="dxa"/>
            <w:shd w:val="clear" w:color="auto" w:fill="FFFFFF"/>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主持市厅级及以上科研课题1项。</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721" w:type="dxa"/>
            <w:vMerge w:val="continue"/>
            <w:shd w:val="clear" w:color="auto" w:fill="FFFFFF"/>
            <w:vAlign w:val="center"/>
          </w:tcPr>
          <w:p>
            <w:pPr>
              <w:spacing w:line="360" w:lineRule="auto"/>
              <w:jc w:val="center"/>
              <w:rPr>
                <w:rFonts w:hint="eastAsia" w:ascii="仿宋_GB2312" w:hAnsi="FangSong" w:eastAsia="仿宋_GB2312"/>
                <w:sz w:val="24"/>
                <w:u w:val="none"/>
              </w:rPr>
            </w:pP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主持市厅级及以上教研课题1项。</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21" w:type="dxa"/>
            <w:vMerge w:val="continue"/>
            <w:shd w:val="clear" w:color="auto" w:fill="FFFFFF"/>
            <w:vAlign w:val="center"/>
          </w:tcPr>
          <w:p>
            <w:pPr>
              <w:spacing w:line="360" w:lineRule="auto"/>
              <w:jc w:val="center"/>
              <w:rPr>
                <w:rFonts w:hint="eastAsia" w:ascii="仿宋_GB2312" w:hAnsi="FangSong" w:eastAsia="仿宋_GB2312"/>
                <w:sz w:val="24"/>
                <w:u w:val="none"/>
              </w:rPr>
            </w:pP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参与国家级实训基地（中心）、实验（训）室建设1项（排名前5），或参与省部级及以上实训基地（中心）、省级工程技术中心、省级重点实验室、省级科技创新平台、协同创新中心、实验（训）室建设1项（排名前3），或主持市厅级及以上实训基地（中心）、应用技术工程中心、实验（训）室建设1项。</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lang w:eastAsia="zh-CN"/>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21" w:type="dxa"/>
            <w:vMerge w:val="continue"/>
            <w:shd w:val="clear" w:color="auto" w:fill="FFFFFF"/>
            <w:vAlign w:val="center"/>
          </w:tcPr>
          <w:p>
            <w:pPr>
              <w:spacing w:line="360" w:lineRule="auto"/>
              <w:jc w:val="center"/>
              <w:rPr>
                <w:rFonts w:hint="eastAsia" w:ascii="仿宋_GB2312" w:hAnsi="FangSong" w:eastAsia="仿宋_GB2312"/>
                <w:sz w:val="24"/>
                <w:u w:val="none"/>
              </w:rPr>
            </w:pP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专利项目：取得国家发明专利权1项，或国家实用新型（含外观设计）专利权、软件著作权5项及以上(均为第一发明人）。</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21" w:type="dxa"/>
            <w:vMerge w:val="continue"/>
            <w:shd w:val="clear" w:color="auto" w:fill="FFFFFF"/>
            <w:vAlign w:val="center"/>
          </w:tcPr>
          <w:p>
            <w:pPr>
              <w:spacing w:line="360" w:lineRule="auto"/>
              <w:jc w:val="center"/>
              <w:rPr>
                <w:rFonts w:hint="eastAsia" w:ascii="仿宋_GB2312" w:hAnsi="FangSong" w:eastAsia="仿宋_GB2312"/>
                <w:sz w:val="24"/>
                <w:u w:val="none"/>
                <w:lang w:eastAsia="zh-CN"/>
              </w:rPr>
            </w:pP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教科研成果：获得国家级科技（社科）成果三等奖及以上（排名前5），或省部级及以上科技（社科）成果三等奖及以上（排名前3），或省部级及以上教学成果一等奖及以上（排名前3）、二等奖（排名第1）。</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721" w:type="dxa"/>
            <w:vMerge w:val="continue"/>
            <w:shd w:val="clear" w:color="auto" w:fill="FFFFFF"/>
            <w:vAlign w:val="center"/>
          </w:tcPr>
          <w:p>
            <w:pPr>
              <w:spacing w:line="360" w:lineRule="auto"/>
              <w:jc w:val="center"/>
              <w:rPr>
                <w:rFonts w:hint="eastAsia" w:ascii="仿宋_GB2312" w:hAnsi="FangSong" w:eastAsia="仿宋_GB2312"/>
                <w:sz w:val="24"/>
                <w:u w:val="none"/>
              </w:rPr>
            </w:pP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本人或指导学生参加职业技能竞赛、创新创业竞赛、教学业务竞赛</w:t>
            </w:r>
            <w:r>
              <w:rPr>
                <w:rFonts w:hint="eastAsia" w:ascii="仿宋_GB2312" w:hAnsi="FangSong" w:eastAsia="仿宋_GB2312"/>
                <w:sz w:val="24"/>
                <w:u w:val="none"/>
                <w:lang w:eastAsia="zh-CN"/>
              </w:rPr>
              <w:t>、文体竞赛</w:t>
            </w:r>
            <w:r>
              <w:rPr>
                <w:rFonts w:hint="eastAsia" w:ascii="仿宋_GB2312" w:hAnsi="FangSong" w:eastAsia="仿宋_GB2312"/>
                <w:sz w:val="24"/>
                <w:u w:val="none"/>
              </w:rPr>
              <w:t>获得国家级二等奖以上奖励（排名前2）或省赛一等奖及以上奖励（排名前2）。（提供获奖证明并由学院负责组织该赛事参赛工作的职能部门复核，下同）。</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721" w:type="dxa"/>
            <w:vMerge w:val="continue"/>
            <w:shd w:val="clear" w:color="auto" w:fill="FFFFFF"/>
            <w:vAlign w:val="center"/>
          </w:tcPr>
          <w:p>
            <w:pPr>
              <w:spacing w:line="360" w:lineRule="auto"/>
              <w:jc w:val="center"/>
              <w:rPr>
                <w:rFonts w:hint="eastAsia" w:ascii="仿宋_GB2312" w:hAnsi="FangSong" w:eastAsia="仿宋_GB2312"/>
                <w:sz w:val="24"/>
                <w:u w:val="none"/>
              </w:rPr>
            </w:pP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主持横向课题累计到校资金理工科20万元及以上，文科10万元及以上。</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21" w:type="dxa"/>
            <w:vMerge w:val="continue"/>
            <w:shd w:val="clear" w:color="auto" w:fill="FFFFFF"/>
            <w:vAlign w:val="center"/>
          </w:tcPr>
          <w:p>
            <w:pPr>
              <w:spacing w:line="360" w:lineRule="auto"/>
              <w:jc w:val="center"/>
              <w:rPr>
                <w:rFonts w:hint="eastAsia" w:ascii="仿宋_GB2312" w:hAnsi="FangSong" w:eastAsia="仿宋_GB2312"/>
                <w:sz w:val="24"/>
                <w:u w:val="none"/>
              </w:rPr>
            </w:pP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荣誉奖项：省级教学名师，或省级及以上优秀教师（优秀教育工作者、优秀共产党员），或省级及以上五一劳动奖章获得者；或省级及以上教学团队带头人，或省级及以上科研团队带头人，或省级及以上专业带头人，省教育厅新世纪杰青、或省级及以上优秀思政教育工作者，或省科技厅杰出青年基金获得者等以上荣誉称号。</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21" w:type="dxa"/>
            <w:vMerge w:val="continue"/>
            <w:shd w:val="clear" w:color="auto" w:fill="FFFFFF"/>
            <w:tcMar>
              <w:top w:w="0" w:type="dxa"/>
              <w:left w:w="105" w:type="dxa"/>
              <w:bottom w:w="0" w:type="dxa"/>
              <w:right w:w="105" w:type="dxa"/>
            </w:tcMar>
            <w:vAlign w:val="center"/>
          </w:tcPr>
          <w:p>
            <w:pPr>
              <w:spacing w:line="360" w:lineRule="auto"/>
              <w:jc w:val="center"/>
              <w:rPr>
                <w:rFonts w:hint="eastAsia" w:ascii="仿宋_GB2312" w:hAnsi="FangSong" w:eastAsia="仿宋_GB2312"/>
                <w:sz w:val="24"/>
                <w:u w:val="none"/>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参与省部级及以上示范项目建设(排名前2)；完成学院省部级及以上各类综合教育、教学改革、建设项目申报材料、验收材料并获得批准（以系部为主申报的排名第1，以学院职能部门为主申报的排名前3，排名由所在系部、相关职能部门认定，以上级批准或通过的文件为准,下同）。</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21" w:type="dxa"/>
            <w:vMerge w:val="continue"/>
            <w:shd w:val="clear" w:color="auto" w:fill="auto"/>
            <w:vAlign w:val="center"/>
          </w:tcPr>
          <w:p>
            <w:pPr>
              <w:spacing w:line="360" w:lineRule="auto"/>
              <w:jc w:val="center"/>
              <w:rPr>
                <w:rFonts w:hint="eastAsia" w:ascii="仿宋_GB2312" w:hAnsi="FangSong" w:eastAsia="仿宋_GB2312"/>
                <w:sz w:val="24"/>
                <w:u w:val="none"/>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在产学研合作、科技开发、技术服务应用、成果转化等方面，取得显著经济社会效益，为学校创利润30万元及以上。</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721" w:type="dxa"/>
            <w:vMerge w:val="continue"/>
            <w:shd w:val="clear" w:color="auto" w:fill="auto"/>
            <w:vAlign w:val="center"/>
          </w:tcPr>
          <w:p>
            <w:pPr>
              <w:spacing w:line="360" w:lineRule="auto"/>
              <w:jc w:val="center"/>
              <w:rPr>
                <w:rFonts w:hint="eastAsia" w:ascii="仿宋_GB2312" w:hAnsi="FangSong" w:eastAsia="仿宋_GB2312"/>
                <w:sz w:val="24"/>
                <w:u w:val="none"/>
              </w:rPr>
            </w:pPr>
          </w:p>
        </w:tc>
        <w:tc>
          <w:tcPr>
            <w:tcW w:w="6667" w:type="dxa"/>
            <w:shd w:val="clear" w:color="auto" w:fill="FFFFFF"/>
            <w:tcMar>
              <w:top w:w="0" w:type="dxa"/>
              <w:left w:w="105" w:type="dxa"/>
              <w:bottom w:w="0" w:type="dxa"/>
              <w:right w:w="105" w:type="dxa"/>
            </w:tcMar>
            <w:vAlign w:val="bottom"/>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1年及以上国外访问学者经历。</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721" w:type="dxa"/>
            <w:vMerge w:val="continue"/>
            <w:shd w:val="clear" w:color="auto" w:fill="auto"/>
            <w:vAlign w:val="center"/>
          </w:tcPr>
          <w:p>
            <w:pPr>
              <w:spacing w:line="360" w:lineRule="auto"/>
              <w:jc w:val="center"/>
              <w:rPr>
                <w:rFonts w:hint="eastAsia" w:ascii="仿宋_GB2312" w:hAnsi="FangSong" w:eastAsia="仿宋_GB2312"/>
                <w:sz w:val="24"/>
                <w:u w:val="none"/>
              </w:rPr>
            </w:pPr>
          </w:p>
        </w:tc>
        <w:tc>
          <w:tcPr>
            <w:tcW w:w="6667" w:type="dxa"/>
            <w:shd w:val="clear" w:color="auto" w:fill="FFFFFF"/>
            <w:tcMar>
              <w:top w:w="0" w:type="dxa"/>
              <w:left w:w="105" w:type="dxa"/>
              <w:bottom w:w="0" w:type="dxa"/>
              <w:right w:w="105" w:type="dxa"/>
            </w:tcMar>
            <w:vAlign w:val="bottom"/>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lang w:eastAsia="zh-CN"/>
              </w:rPr>
              <w:t>被认定为省级及以上技能大师（名师</w:t>
            </w:r>
            <w:r>
              <w:rPr>
                <w:rFonts w:hint="eastAsia" w:ascii="仿宋_GB2312" w:hAnsi="FangSong" w:eastAsia="仿宋_GB2312"/>
                <w:sz w:val="24"/>
                <w:u w:val="none"/>
                <w:lang w:val="en-US" w:eastAsia="zh-CN"/>
              </w:rPr>
              <w:t>)</w:t>
            </w:r>
            <w:r>
              <w:rPr>
                <w:rFonts w:hint="eastAsia" w:ascii="仿宋_GB2312" w:hAnsi="FangSong" w:eastAsia="仿宋_GB2312"/>
                <w:sz w:val="24"/>
                <w:u w:val="none"/>
                <w:lang w:eastAsia="zh-CN"/>
              </w:rPr>
              <w:t>工作室负责人或担任教研室主任或所在部门（本人为第一负责人）聘期内承办省级及以上技能竞赛、创新创业竞赛、教学业务竞赛、文体竞赛</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restart"/>
            <w:shd w:val="clear" w:color="auto" w:fill="auto"/>
            <w:vAlign w:val="center"/>
          </w:tcPr>
          <w:p>
            <w:pPr>
              <w:spacing w:line="360" w:lineRule="auto"/>
              <w:jc w:val="center"/>
              <w:rPr>
                <w:rFonts w:hint="eastAsia" w:ascii="仿宋_GB2312" w:hAnsi="FangSong" w:eastAsia="仿宋_GB2312"/>
                <w:sz w:val="24"/>
                <w:u w:val="none"/>
                <w:lang w:val="en-US" w:eastAsia="zh-CN"/>
              </w:rPr>
            </w:pPr>
            <w:r>
              <w:rPr>
                <w:rFonts w:hint="eastAsia" w:ascii="仿宋_GB2312" w:hAnsi="FangSong" w:eastAsia="仿宋_GB2312"/>
                <w:sz w:val="24"/>
                <w:u w:val="none"/>
                <w:lang w:val="en-US" w:eastAsia="zh-CN"/>
              </w:rPr>
              <w:t>6</w:t>
            </w:r>
          </w:p>
          <w:p>
            <w:pPr>
              <w:spacing w:line="360" w:lineRule="auto"/>
              <w:jc w:val="center"/>
              <w:rPr>
                <w:rFonts w:hint="eastAsia" w:ascii="仿宋_GB2312" w:hAnsi="FangSong" w:eastAsia="仿宋_GB2312"/>
                <w:sz w:val="24"/>
                <w:u w:val="none"/>
                <w:lang w:val="en-US" w:eastAsia="zh-CN"/>
              </w:rPr>
            </w:pPr>
          </w:p>
          <w:p>
            <w:pPr>
              <w:spacing w:line="360" w:lineRule="auto"/>
              <w:jc w:val="center"/>
              <w:rPr>
                <w:rFonts w:hint="eastAsia" w:ascii="仿宋_GB2312" w:hAnsi="FangSong" w:eastAsia="仿宋_GB2312"/>
                <w:sz w:val="24"/>
                <w:u w:val="none"/>
                <w:lang w:val="en-US" w:eastAsia="zh-CN"/>
              </w:rPr>
            </w:pPr>
          </w:p>
          <w:p>
            <w:pPr>
              <w:spacing w:line="360" w:lineRule="auto"/>
              <w:jc w:val="center"/>
              <w:rPr>
                <w:rFonts w:hint="eastAsia" w:ascii="仿宋_GB2312" w:hAnsi="FangSong" w:eastAsia="仿宋_GB2312"/>
                <w:sz w:val="24"/>
                <w:u w:val="none"/>
                <w:lang w:val="en-US" w:eastAsia="zh-CN"/>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lang w:eastAsia="zh-CN"/>
              </w:rPr>
              <w:t>是否替代</w:t>
            </w:r>
            <w:r>
              <w:rPr>
                <w:rFonts w:hint="eastAsia" w:ascii="仿宋_GB2312" w:hAnsi="FangSong" w:eastAsia="仿宋_GB2312"/>
                <w:sz w:val="24"/>
                <w:u w:val="none"/>
              </w:rPr>
              <w:t>大学学报及核心期刊论文</w:t>
            </w:r>
            <w:r>
              <w:rPr>
                <w:rFonts w:hint="eastAsia" w:ascii="仿宋_GB2312" w:hAnsi="FangSong" w:eastAsia="仿宋_GB2312"/>
                <w:sz w:val="24"/>
                <w:u w:val="none"/>
                <w:lang w:eastAsia="zh-CN"/>
              </w:rPr>
              <w:t>（以下</w:t>
            </w:r>
            <w:r>
              <w:rPr>
                <w:rFonts w:hint="eastAsia" w:ascii="仿宋_GB2312" w:hAnsi="FangSong" w:eastAsia="仿宋_GB2312"/>
                <w:sz w:val="24"/>
                <w:u w:val="none"/>
                <w:lang w:val="en-US" w:eastAsia="zh-CN"/>
              </w:rPr>
              <w:t>3项及以上替代1篇</w:t>
            </w:r>
            <w:r>
              <w:rPr>
                <w:rFonts w:hint="eastAsia" w:ascii="仿宋_GB2312" w:hAnsi="FangSong" w:eastAsia="仿宋_GB2312"/>
                <w:sz w:val="24"/>
                <w:u w:val="none"/>
                <w:lang w:eastAsia="zh-CN"/>
              </w:rPr>
              <w:t>）</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721" w:type="dxa"/>
            <w:vMerge w:val="continue"/>
            <w:shd w:val="clear" w:color="auto" w:fill="auto"/>
            <w:vAlign w:val="center"/>
          </w:tcPr>
          <w:p>
            <w:pPr>
              <w:spacing w:line="360" w:lineRule="auto"/>
              <w:jc w:val="center"/>
              <w:rPr>
                <w:rFonts w:hint="eastAsia" w:ascii="仿宋_GB2312" w:hAnsi="FangSong" w:eastAsia="仿宋_GB2312"/>
                <w:sz w:val="24"/>
                <w:u w:val="none"/>
                <w:lang w:val="en-US" w:eastAsia="zh-CN"/>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主持编制专业人才培养方案1项（因教学改革需要新编并事先立项批准或全校性统一组织编制，由所在系部认定、教务处复核，下同）；</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continue"/>
            <w:shd w:val="clear" w:color="auto" w:fill="auto"/>
            <w:vAlign w:val="center"/>
          </w:tcPr>
          <w:p>
            <w:pPr>
              <w:spacing w:line="360" w:lineRule="auto"/>
              <w:jc w:val="center"/>
              <w:rPr>
                <w:rFonts w:hint="eastAsia" w:ascii="仿宋_GB2312" w:hAnsi="FangSong" w:eastAsia="仿宋_GB2312"/>
                <w:sz w:val="24"/>
                <w:u w:val="none"/>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主持建设优质网络课程1门或精品课程1门（单独或作为第一负责人，经系部认定、教务处复核，下同）；</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continue"/>
            <w:shd w:val="clear" w:color="auto" w:fill="auto"/>
            <w:vAlign w:val="center"/>
          </w:tcPr>
          <w:p>
            <w:pPr>
              <w:spacing w:line="360" w:lineRule="auto"/>
              <w:jc w:val="center"/>
              <w:rPr>
                <w:rFonts w:hint="eastAsia" w:ascii="仿宋_GB2312" w:hAnsi="FangSong" w:eastAsia="仿宋_GB2312"/>
                <w:sz w:val="24"/>
                <w:u w:val="none"/>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主持撰写1个专业的专业人才需求调研报告（单独或作为第一负责人，由所在系部认定、教务处复核，下同）；</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continue"/>
            <w:shd w:val="clear" w:color="auto" w:fill="auto"/>
            <w:vAlign w:val="center"/>
          </w:tcPr>
          <w:p>
            <w:pPr>
              <w:spacing w:line="360" w:lineRule="auto"/>
              <w:jc w:val="center"/>
              <w:rPr>
                <w:rFonts w:hint="eastAsia" w:ascii="仿宋_GB2312" w:hAnsi="FangSong" w:eastAsia="仿宋_GB2312"/>
                <w:sz w:val="24"/>
                <w:u w:val="none"/>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参与撰写专业系部人才培养年度质量报告（排名前2，排序由所在系部认定、报告质量由教务处认定，下同）；</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continue"/>
            <w:shd w:val="clear" w:color="auto" w:fill="auto"/>
            <w:vAlign w:val="center"/>
          </w:tcPr>
          <w:p>
            <w:pPr>
              <w:spacing w:line="360" w:lineRule="auto"/>
              <w:jc w:val="center"/>
              <w:rPr>
                <w:rFonts w:hint="eastAsia" w:ascii="仿宋_GB2312" w:hAnsi="FangSong" w:eastAsia="仿宋_GB2312"/>
                <w:sz w:val="24"/>
                <w:u w:val="none"/>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在省级专业评估中，具体主持1个专业的评估准备及材料申报工作，且该专业评估结果进入全省专业排名前3（主持人由系部认定，评价结果由教务处认定，下同）；</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continue"/>
            <w:shd w:val="clear" w:color="auto" w:fill="auto"/>
            <w:vAlign w:val="center"/>
          </w:tcPr>
          <w:p>
            <w:pPr>
              <w:spacing w:line="360" w:lineRule="auto"/>
              <w:jc w:val="center"/>
              <w:rPr>
                <w:rFonts w:hint="eastAsia" w:ascii="仿宋_GB2312" w:hAnsi="FangSong" w:eastAsia="仿宋_GB2312"/>
                <w:sz w:val="24"/>
                <w:u w:val="none"/>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建设学院省部级及以上综合教育改革、教学改革、建设项目的系部重点专项工作（排名前2，正式纳入学院建设任务书且工作质量合格，排序由所在系部认定，工作质量及专项工作重要性由教务处认定，下同）。</w:t>
            </w:r>
          </w:p>
        </w:tc>
        <w:tc>
          <w:tcPr>
            <w:tcW w:w="705"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c>
          <w:tcPr>
            <w:tcW w:w="704"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p>
        </w:tc>
      </w:tr>
    </w:tbl>
    <w:p/>
    <w:p/>
    <w:p/>
    <w:p/>
    <w:p/>
    <w:p/>
    <w:p/>
    <w:p/>
    <w:p/>
    <w:p/>
    <w:p/>
    <w:p/>
    <w:p/>
    <w:p/>
    <w:p/>
    <w:p/>
    <w:p/>
    <w:p/>
    <w:p/>
    <w:p/>
    <w:p/>
    <w:p/>
    <w:p/>
    <w:p/>
    <w:p>
      <w:pPr>
        <w:widowControl/>
        <w:spacing w:line="600" w:lineRule="exact"/>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专业技术岗（讲师）</w:t>
      </w:r>
    </w:p>
    <w:p>
      <w:pPr>
        <w:widowControl/>
        <w:spacing w:line="600" w:lineRule="exact"/>
        <w:jc w:val="center"/>
        <w:rPr>
          <w:rFonts w:ascii="SimSun" w:hAnsi="SimSun" w:cs="SimSun"/>
          <w:kern w:val="0"/>
          <w:sz w:val="44"/>
          <w:szCs w:val="44"/>
        </w:rPr>
      </w:pPr>
      <w:r>
        <w:rPr>
          <w:rFonts w:hint="eastAsia" w:ascii="方正小标宋简体" w:hAnsi="方正小标宋简体" w:eastAsia="方正小标宋简体" w:cs="方正小标宋简体"/>
          <w:kern w:val="0"/>
          <w:sz w:val="44"/>
          <w:szCs w:val="44"/>
        </w:rPr>
        <w:t>认定申请材料清单目录</w:t>
      </w:r>
    </w:p>
    <w:p>
      <w:pPr>
        <w:widowControl/>
        <w:spacing w:line="285" w:lineRule="atLeast"/>
        <w:ind w:firstLine="255"/>
        <w:jc w:val="center"/>
        <w:rPr>
          <w:rFonts w:ascii="SimSun" w:hAnsi="SimSun" w:cs="SimSun"/>
          <w:kern w:val="0"/>
          <w:sz w:val="18"/>
          <w:szCs w:val="18"/>
        </w:rPr>
      </w:pPr>
      <w:r>
        <w:rPr>
          <w:rFonts w:hint="eastAsia" w:ascii="SimSun" w:hAnsi="SimSun" w:cs="SimSun"/>
          <w:kern w:val="0"/>
          <w:sz w:val="14"/>
          <w:szCs w:val="14"/>
        </w:rPr>
        <w:t> </w:t>
      </w:r>
    </w:p>
    <w:p>
      <w:pPr>
        <w:widowControl/>
        <w:spacing w:line="360" w:lineRule="atLeast"/>
        <w:jc w:val="left"/>
        <w:rPr>
          <w:rFonts w:hint="eastAsia" w:ascii="仿宋_GB2312" w:hAnsi="FangSong" w:eastAsia="仿宋_GB2312" w:cs="SimSun"/>
          <w:b/>
          <w:kern w:val="0"/>
          <w:sz w:val="30"/>
          <w:szCs w:val="30"/>
          <w:u w:val="none"/>
        </w:rPr>
      </w:pPr>
      <w:r>
        <w:rPr>
          <w:rFonts w:hint="eastAsia" w:ascii="仿宋_GB2312" w:hAnsi="FangSong" w:eastAsia="仿宋_GB2312" w:cs="SimSun"/>
          <w:b/>
          <w:kern w:val="0"/>
          <w:sz w:val="30"/>
          <w:szCs w:val="30"/>
        </w:rPr>
        <w:t>姓名：</w:t>
      </w:r>
      <w:r>
        <w:rPr>
          <w:rFonts w:hint="eastAsia" w:ascii="仿宋_GB2312" w:hAnsi="FangSong" w:eastAsia="仿宋_GB2312" w:cs="SimSun"/>
          <w:b/>
          <w:kern w:val="0"/>
          <w:sz w:val="30"/>
          <w:szCs w:val="30"/>
          <w:u w:val="single"/>
          <w:lang w:val="en-US" w:eastAsia="zh-CN"/>
        </w:rPr>
        <w:t xml:space="preserve">   </w:t>
      </w:r>
      <w:r>
        <w:rPr>
          <w:rFonts w:hint="eastAsia" w:ascii="仿宋_GB2312" w:hAnsi="SimSun" w:eastAsia="仿宋_GB2312" w:cs="SimSun"/>
          <w:b/>
          <w:kern w:val="0"/>
          <w:sz w:val="30"/>
          <w:szCs w:val="30"/>
          <w:u w:val="single"/>
        </w:rPr>
        <w:t xml:space="preserve">  </w:t>
      </w:r>
      <w:r>
        <w:rPr>
          <w:rFonts w:hint="eastAsia" w:ascii="仿宋_GB2312" w:hAnsi="SimSun" w:eastAsia="仿宋_GB2312" w:cs="SimSun"/>
          <w:b/>
          <w:kern w:val="0"/>
          <w:sz w:val="30"/>
          <w:szCs w:val="30"/>
          <w:u w:val="single"/>
          <w:lang w:val="en-US" w:eastAsia="zh-CN"/>
        </w:rPr>
        <w:t xml:space="preserve"> </w:t>
      </w:r>
      <w:r>
        <w:rPr>
          <w:rFonts w:hint="eastAsia" w:ascii="仿宋_GB2312" w:hAnsi="FangSong" w:eastAsia="仿宋_GB2312" w:cs="SimSun"/>
          <w:b/>
          <w:kern w:val="0"/>
          <w:sz w:val="30"/>
          <w:szCs w:val="30"/>
          <w:lang w:eastAsia="zh-CN"/>
        </w:rPr>
        <w:t>部门</w:t>
      </w:r>
      <w:r>
        <w:rPr>
          <w:rFonts w:hint="eastAsia" w:ascii="仿宋_GB2312" w:hAnsi="FangSong" w:eastAsia="仿宋_GB2312" w:cs="SimSun"/>
          <w:b/>
          <w:kern w:val="0"/>
          <w:sz w:val="30"/>
          <w:szCs w:val="30"/>
        </w:rPr>
        <w:t>：</w:t>
      </w:r>
      <w:r>
        <w:rPr>
          <w:rFonts w:hint="eastAsia" w:ascii="仿宋_GB2312" w:hAnsi="SimSun" w:eastAsia="仿宋_GB2312" w:cs="SimSun"/>
          <w:b/>
          <w:kern w:val="0"/>
          <w:sz w:val="30"/>
          <w:szCs w:val="30"/>
          <w:u w:val="single"/>
        </w:rPr>
        <w:t>  </w:t>
      </w:r>
      <w:r>
        <w:rPr>
          <w:rFonts w:hint="eastAsia" w:ascii="仿宋_GB2312" w:hAnsi="SimSun" w:eastAsia="仿宋_GB2312" w:cs="SimSun"/>
          <w:b/>
          <w:kern w:val="0"/>
          <w:sz w:val="30"/>
          <w:szCs w:val="30"/>
          <w:u w:val="single"/>
          <w:lang w:val="en-US" w:eastAsia="zh-CN"/>
        </w:rPr>
        <w:t xml:space="preserve">     </w:t>
      </w:r>
      <w:r>
        <w:rPr>
          <w:rFonts w:hint="eastAsia" w:ascii="仿宋_GB2312" w:hAnsi="SimSun" w:eastAsia="仿宋_GB2312" w:cs="SimSun"/>
          <w:b/>
          <w:kern w:val="0"/>
          <w:sz w:val="30"/>
          <w:szCs w:val="30"/>
          <w:u w:val="none"/>
          <w:lang w:val="en-US" w:eastAsia="zh-CN"/>
        </w:rPr>
        <w:t>聘任岗位</w:t>
      </w:r>
      <w:r>
        <w:rPr>
          <w:rFonts w:hint="eastAsia" w:ascii="仿宋_GB2312" w:hAnsi="SimSun" w:eastAsia="仿宋_GB2312" w:cs="SimSun"/>
          <w:b/>
          <w:kern w:val="0"/>
          <w:sz w:val="30"/>
          <w:szCs w:val="30"/>
          <w:u w:val="single"/>
          <w:lang w:val="en-US" w:eastAsia="zh-CN"/>
        </w:rPr>
        <w:t xml:space="preserve">              </w:t>
      </w:r>
    </w:p>
    <w:tbl>
      <w:tblPr>
        <w:tblStyle w:val="2"/>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6667"/>
        <w:gridCol w:w="70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721" w:type="dxa"/>
            <w:shd w:val="clear" w:color="auto" w:fill="FFFFFF"/>
            <w:vAlign w:val="center"/>
          </w:tcPr>
          <w:p>
            <w:pPr>
              <w:widowControl/>
              <w:jc w:val="center"/>
              <w:rPr>
                <w:rFonts w:ascii="SimSun" w:hAnsi="SimSun" w:cs="SimSun"/>
                <w:b/>
                <w:kern w:val="0"/>
                <w:sz w:val="24"/>
              </w:rPr>
            </w:pPr>
            <w:r>
              <w:rPr>
                <w:rFonts w:hint="eastAsia" w:ascii="SimSun" w:hAnsi="SimSun" w:cs="SimSun"/>
                <w:b/>
                <w:kern w:val="0"/>
                <w:sz w:val="24"/>
              </w:rPr>
              <w:t>序号</w:t>
            </w:r>
          </w:p>
        </w:tc>
        <w:tc>
          <w:tcPr>
            <w:tcW w:w="6667" w:type="dxa"/>
            <w:shd w:val="clear" w:color="auto" w:fill="FFFFFF"/>
            <w:vAlign w:val="center"/>
          </w:tcPr>
          <w:p>
            <w:pPr>
              <w:widowControl/>
              <w:jc w:val="center"/>
              <w:rPr>
                <w:rFonts w:ascii="SimSun" w:hAnsi="SimSun" w:cs="SimSun"/>
                <w:b/>
                <w:kern w:val="0"/>
                <w:sz w:val="24"/>
              </w:rPr>
            </w:pPr>
            <w:r>
              <w:rPr>
                <w:rFonts w:hint="eastAsia" w:ascii="SimSun" w:hAnsi="SimSun" w:cs="SimSun"/>
                <w:b/>
                <w:kern w:val="0"/>
                <w:sz w:val="24"/>
              </w:rPr>
              <w:t>材料名称</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b/>
                <w:kern w:val="0"/>
                <w:sz w:val="24"/>
              </w:rPr>
            </w:pPr>
            <w:r>
              <w:rPr>
                <w:rFonts w:hint="eastAsia" w:ascii="SimSun" w:hAnsi="SimSun" w:cs="SimSun"/>
                <w:b/>
                <w:kern w:val="0"/>
                <w:sz w:val="24"/>
              </w:rPr>
              <w:t>是否提交</w:t>
            </w: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b/>
                <w:kern w:val="0"/>
                <w:sz w:val="24"/>
              </w:rPr>
            </w:pPr>
            <w:r>
              <w:rPr>
                <w:rFonts w:hint="eastAsia" w:ascii="SimSun" w:hAnsi="SimSun" w:cs="SimSun"/>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721" w:type="dxa"/>
            <w:shd w:val="clear" w:color="auto" w:fill="FFFFFF"/>
            <w:vAlign w:val="center"/>
          </w:tcPr>
          <w:p>
            <w:pPr>
              <w:widowControl/>
              <w:jc w:val="center"/>
              <w:rPr>
                <w:rFonts w:hint="eastAsia" w:ascii="SimSun" w:hAnsi="SimSun" w:cs="SimSun" w:eastAsiaTheme="minorEastAsia"/>
                <w:kern w:val="0"/>
                <w:sz w:val="24"/>
                <w:lang w:val="en-US" w:eastAsia="zh-CN"/>
              </w:rPr>
            </w:pPr>
            <w:r>
              <w:rPr>
                <w:rFonts w:hint="eastAsia" w:ascii="SimSun" w:hAnsi="SimSun" w:cs="SimSun"/>
                <w:kern w:val="0"/>
                <w:sz w:val="24"/>
                <w:lang w:val="en-US" w:eastAsia="zh-CN"/>
              </w:rPr>
              <w:t>1</w:t>
            </w: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color w:val="000000"/>
                <w:sz w:val="28"/>
                <w:szCs w:val="28"/>
                <w:u w:val="none"/>
              </w:rPr>
              <w:t>任上一级</w:t>
            </w:r>
            <w:r>
              <w:rPr>
                <w:rFonts w:hint="eastAsia" w:ascii="仿宋_GB2312" w:hAnsi="FangSong" w:eastAsia="仿宋_GB2312"/>
                <w:color w:val="000000"/>
                <w:sz w:val="28"/>
                <w:szCs w:val="28"/>
                <w:u w:val="none"/>
                <w:lang w:eastAsia="zh-CN"/>
              </w:rPr>
              <w:t>中级专业技术职务</w:t>
            </w:r>
            <w:r>
              <w:rPr>
                <w:rFonts w:hint="eastAsia" w:ascii="仿宋_GB2312" w:hAnsi="FangSong" w:eastAsia="仿宋_GB2312"/>
                <w:color w:val="000000"/>
                <w:sz w:val="28"/>
                <w:szCs w:val="28"/>
                <w:u w:val="none"/>
              </w:rPr>
              <w:t>满4年</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721" w:type="dxa"/>
            <w:shd w:val="clear" w:color="auto" w:fill="FFFFFF"/>
            <w:vAlign w:val="center"/>
          </w:tcPr>
          <w:p>
            <w:pPr>
              <w:widowControl/>
              <w:jc w:val="center"/>
              <w:rPr>
                <w:rFonts w:hint="eastAsia" w:ascii="SimSun" w:hAnsi="SimSun" w:cs="SimSun" w:eastAsiaTheme="minorEastAsia"/>
                <w:kern w:val="0"/>
                <w:sz w:val="24"/>
                <w:lang w:val="en-US" w:eastAsia="zh-CN"/>
              </w:rPr>
            </w:pPr>
            <w:r>
              <w:rPr>
                <w:rFonts w:hint="eastAsia" w:ascii="SimSun" w:hAnsi="SimSun" w:cs="SimSun"/>
                <w:kern w:val="0"/>
                <w:sz w:val="24"/>
                <w:lang w:val="en-US" w:eastAsia="zh-CN"/>
              </w:rPr>
              <w:t>2</w:t>
            </w: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在CN及以上级别刊物发表论文2篇（或大学学报及核心以上级别刊物1篇）</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721" w:type="dxa"/>
            <w:shd w:val="clear" w:color="auto" w:fill="FFFFFF"/>
            <w:vAlign w:val="center"/>
          </w:tcPr>
          <w:p>
            <w:pPr>
              <w:widowControl/>
              <w:jc w:val="center"/>
              <w:rPr>
                <w:rFonts w:hint="eastAsia" w:ascii="SimSun" w:hAnsi="SimSun" w:cs="SimSun"/>
                <w:kern w:val="0"/>
                <w:sz w:val="24"/>
                <w:lang w:val="en-US" w:eastAsia="zh-CN"/>
              </w:rPr>
            </w:pPr>
            <w:r>
              <w:rPr>
                <w:rFonts w:hint="eastAsia" w:ascii="SimSun" w:hAnsi="SimSun" w:cs="SimSun"/>
                <w:kern w:val="0"/>
                <w:sz w:val="24"/>
                <w:lang w:val="en-US" w:eastAsia="zh-CN"/>
              </w:rPr>
              <w:t>3</w:t>
            </w: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在CN及以上级别刊物发表论文</w:t>
            </w:r>
            <w:r>
              <w:rPr>
                <w:rFonts w:hint="eastAsia" w:ascii="仿宋_GB2312" w:hAnsi="FangSong" w:eastAsia="仿宋_GB2312"/>
                <w:sz w:val="24"/>
                <w:u w:val="none"/>
                <w:lang w:val="en-US" w:eastAsia="zh-CN"/>
              </w:rPr>
              <w:t>4</w:t>
            </w:r>
            <w:r>
              <w:rPr>
                <w:rFonts w:hint="eastAsia" w:ascii="仿宋_GB2312" w:hAnsi="FangSong" w:eastAsia="仿宋_GB2312"/>
                <w:sz w:val="24"/>
                <w:u w:val="none"/>
              </w:rPr>
              <w:t>篇（或大学学报及核心以上级别刊物</w:t>
            </w:r>
            <w:r>
              <w:rPr>
                <w:rFonts w:hint="eastAsia" w:ascii="仿宋_GB2312" w:hAnsi="FangSong" w:eastAsia="仿宋_GB2312"/>
                <w:sz w:val="24"/>
                <w:u w:val="none"/>
                <w:lang w:eastAsia="zh-CN"/>
              </w:rPr>
              <w:t>发表论文</w:t>
            </w:r>
            <w:r>
              <w:rPr>
                <w:rFonts w:hint="eastAsia" w:ascii="仿宋_GB2312" w:hAnsi="FangSong" w:eastAsia="仿宋_GB2312"/>
                <w:sz w:val="24"/>
                <w:u w:val="none"/>
              </w:rPr>
              <w:t>2篇或在权威刊物上发表论文1篇）</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21" w:type="dxa"/>
            <w:vMerge w:val="restart"/>
            <w:shd w:val="clear" w:color="auto" w:fill="FFFFFF"/>
            <w:vAlign w:val="center"/>
          </w:tcPr>
          <w:p>
            <w:pPr>
              <w:spacing w:line="360" w:lineRule="auto"/>
              <w:jc w:val="center"/>
              <w:rPr>
                <w:rFonts w:hint="eastAsia" w:ascii="仿宋_GB2312" w:hAnsi="FangSong" w:eastAsia="仿宋_GB2312"/>
                <w:sz w:val="24"/>
                <w:u w:val="none"/>
                <w:lang w:val="en-US" w:eastAsia="zh-CN"/>
              </w:rPr>
            </w:pPr>
            <w:r>
              <w:rPr>
                <w:rFonts w:hint="eastAsia" w:ascii="仿宋_GB2312" w:hAnsi="FangSong" w:eastAsia="仿宋_GB2312"/>
                <w:sz w:val="24"/>
                <w:u w:val="none"/>
                <w:lang w:val="en-US" w:eastAsia="zh-CN"/>
              </w:rPr>
              <w:t>4</w:t>
            </w:r>
          </w:p>
          <w:p>
            <w:pPr>
              <w:spacing w:line="360" w:lineRule="auto"/>
              <w:jc w:val="center"/>
              <w:rPr>
                <w:rFonts w:hint="eastAsia" w:ascii="SimSun" w:hAnsi="SimSun" w:cs="SimSun"/>
                <w:kern w:val="0"/>
                <w:sz w:val="24"/>
                <w:lang w:val="en-US" w:eastAsia="zh-CN"/>
              </w:rPr>
            </w:pPr>
            <w:r>
              <w:rPr>
                <w:rFonts w:hint="eastAsia" w:ascii="仿宋_GB2312" w:hAnsi="FangSong" w:eastAsia="仿宋_GB2312"/>
                <w:sz w:val="24"/>
                <w:u w:val="none"/>
                <w:lang w:val="en-US" w:eastAsia="zh-CN"/>
              </w:rPr>
              <w:t>破格3选1</w:t>
            </w:r>
          </w:p>
          <w:p>
            <w:pPr>
              <w:widowControl/>
              <w:jc w:val="center"/>
              <w:rPr>
                <w:rFonts w:hint="eastAsia" w:ascii="SimSun" w:hAnsi="SimSun" w:cs="SimSun"/>
                <w:kern w:val="0"/>
                <w:sz w:val="24"/>
                <w:lang w:val="en-US" w:eastAsia="zh-CN"/>
              </w:rPr>
            </w:pP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lang w:eastAsia="zh-CN"/>
              </w:rPr>
              <w:t>是否破格</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721" w:type="dxa"/>
            <w:vMerge w:val="continue"/>
            <w:shd w:val="clear" w:color="auto" w:fill="FFFFFF"/>
            <w:vAlign w:val="center"/>
          </w:tcPr>
          <w:p>
            <w:pPr>
              <w:widowControl/>
              <w:jc w:val="center"/>
              <w:rPr>
                <w:rFonts w:hint="eastAsia" w:ascii="SimSun" w:hAnsi="SimSun" w:cs="SimSun"/>
                <w:kern w:val="0"/>
                <w:sz w:val="24"/>
                <w:lang w:val="en-US" w:eastAsia="zh-CN"/>
              </w:rPr>
            </w:pP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现任“双肩挑”的中层正职或主持工作的中层副职及以上领导岗位满3年或现任教研室主任满5年；</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721" w:type="dxa"/>
            <w:vMerge w:val="continue"/>
            <w:shd w:val="clear" w:color="auto" w:fill="FFFFFF"/>
            <w:vAlign w:val="center"/>
          </w:tcPr>
          <w:p>
            <w:pPr>
              <w:widowControl/>
              <w:jc w:val="center"/>
              <w:rPr>
                <w:rFonts w:hint="eastAsia" w:ascii="SimSun" w:hAnsi="SimSun" w:cs="SimSun"/>
                <w:kern w:val="0"/>
                <w:sz w:val="24"/>
              </w:rPr>
            </w:pP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符合业绩选项比本档条件增加1项；</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21" w:type="dxa"/>
            <w:vMerge w:val="continue"/>
            <w:shd w:val="clear" w:color="auto" w:fill="FFFFFF"/>
            <w:vAlign w:val="center"/>
          </w:tcPr>
          <w:p>
            <w:pPr>
              <w:widowControl/>
              <w:jc w:val="center"/>
              <w:rPr>
                <w:rFonts w:hint="eastAsia" w:ascii="SimSun" w:hAnsi="SimSun" w:cs="SimSun"/>
                <w:kern w:val="0"/>
                <w:sz w:val="24"/>
              </w:rPr>
            </w:pPr>
          </w:p>
        </w:tc>
        <w:tc>
          <w:tcPr>
            <w:tcW w:w="6667" w:type="dxa"/>
            <w:shd w:val="clear" w:color="auto" w:fill="FFFFFF"/>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近四年年度考核获得优秀等次2次及以上。</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721" w:type="dxa"/>
            <w:vMerge w:val="restart"/>
            <w:shd w:val="clear" w:color="auto" w:fill="FFFFFF"/>
            <w:vAlign w:val="center"/>
          </w:tcPr>
          <w:p>
            <w:pPr>
              <w:spacing w:line="360" w:lineRule="auto"/>
              <w:jc w:val="center"/>
              <w:rPr>
                <w:rFonts w:hint="eastAsia" w:ascii="仿宋_GB2312" w:hAnsi="FangSong" w:eastAsia="仿宋_GB2312"/>
                <w:sz w:val="24"/>
                <w:u w:val="none"/>
                <w:lang w:val="en-US" w:eastAsia="zh-CN"/>
              </w:rPr>
            </w:pPr>
            <w:r>
              <w:rPr>
                <w:rFonts w:hint="eastAsia" w:ascii="仿宋_GB2312" w:hAnsi="FangSong" w:eastAsia="仿宋_GB2312"/>
                <w:sz w:val="24"/>
                <w:u w:val="none"/>
                <w:lang w:val="en-US" w:eastAsia="zh-CN"/>
              </w:rPr>
              <w:t>5</w:t>
            </w:r>
          </w:p>
          <w:p>
            <w:pPr>
              <w:spacing w:line="360" w:lineRule="auto"/>
              <w:jc w:val="center"/>
              <w:rPr>
                <w:rFonts w:hint="eastAsia" w:ascii="SimSun" w:hAnsi="SimSun" w:eastAsia="SimSun" w:cs="SimSun"/>
                <w:kern w:val="0"/>
                <w:sz w:val="24"/>
                <w:lang w:eastAsia="zh-CN"/>
              </w:rPr>
            </w:pPr>
            <w:r>
              <w:rPr>
                <w:rFonts w:hint="eastAsia" w:ascii="仿宋_GB2312" w:hAnsi="FangSong" w:eastAsia="仿宋_GB2312"/>
                <w:sz w:val="24"/>
                <w:u w:val="none"/>
                <w:lang w:val="en-US" w:eastAsia="zh-CN"/>
              </w:rPr>
              <w:t>聘期内 12选2</w:t>
            </w:r>
          </w:p>
        </w:tc>
        <w:tc>
          <w:tcPr>
            <w:tcW w:w="6667" w:type="dxa"/>
            <w:shd w:val="clear" w:color="auto" w:fill="FFFFFF"/>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主持校级及以上科研课题1项或参与市厅级以上科研课题1项(排名前3)。</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continue"/>
            <w:shd w:val="clear" w:color="auto" w:fill="FFFFFF"/>
            <w:vAlign w:val="center"/>
          </w:tcPr>
          <w:p>
            <w:pPr>
              <w:widowControl/>
              <w:jc w:val="center"/>
              <w:rPr>
                <w:rFonts w:ascii="SimSun" w:hAnsi="SimSun" w:cs="SimSun"/>
                <w:kern w:val="0"/>
                <w:sz w:val="24"/>
              </w:rPr>
            </w:pPr>
          </w:p>
        </w:tc>
        <w:tc>
          <w:tcPr>
            <w:tcW w:w="6667" w:type="dxa"/>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主持校级及以上教研课题1项或参与市厅级以上教研课题1项(排名前3)。</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21" w:type="dxa"/>
            <w:vMerge w:val="continue"/>
            <w:shd w:val="clear" w:color="auto" w:fill="FFFFFF"/>
            <w:vAlign w:val="center"/>
          </w:tcPr>
          <w:p>
            <w:pPr>
              <w:widowControl/>
              <w:jc w:val="center"/>
              <w:rPr>
                <w:rFonts w:ascii="SimSun" w:hAnsi="SimSun" w:cs="SimSun"/>
                <w:kern w:val="0"/>
                <w:sz w:val="24"/>
              </w:rPr>
            </w:pPr>
          </w:p>
        </w:tc>
        <w:tc>
          <w:tcPr>
            <w:tcW w:w="6667" w:type="dxa"/>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参与国家级实训基地（中心）、实验（训）室建设1项（排名前7），或参与省部级及以上实训基地（中心）、应用技术工程中心、协同创新中心、实验（训）室建设1项（排名前5），或参与市厅级以上实训基地（中心）、应用技术工程中心、实验（训）室建设1项(排名前3）。</w:t>
            </w:r>
          </w:p>
        </w:tc>
        <w:tc>
          <w:tcPr>
            <w:tcW w:w="705" w:type="dxa"/>
            <w:shd w:val="clear" w:color="auto" w:fill="FFFFFF"/>
            <w:tcMar>
              <w:top w:w="0" w:type="dxa"/>
              <w:left w:w="105" w:type="dxa"/>
              <w:bottom w:w="0" w:type="dxa"/>
              <w:right w:w="105" w:type="dxa"/>
            </w:tcMar>
            <w:vAlign w:val="center"/>
          </w:tcPr>
          <w:p>
            <w:pPr>
              <w:widowControl/>
              <w:jc w:val="center"/>
              <w:rPr>
                <w:rFonts w:hint="eastAsia" w:ascii="SimSun" w:hAnsi="SimSun" w:eastAsia="SimSun" w:cs="SimSun"/>
                <w:kern w:val="0"/>
                <w:sz w:val="24"/>
                <w:lang w:eastAsia="zh-CN"/>
              </w:rPr>
            </w:pPr>
          </w:p>
        </w:tc>
        <w:tc>
          <w:tcPr>
            <w:tcW w:w="704" w:type="dxa"/>
            <w:shd w:val="clear" w:color="auto" w:fill="FFFFFF"/>
            <w:tcMar>
              <w:top w:w="0" w:type="dxa"/>
              <w:left w:w="105" w:type="dxa"/>
              <w:bottom w:w="0" w:type="dxa"/>
              <w:right w:w="105" w:type="dxa"/>
            </w:tcMar>
            <w:vAlign w:val="center"/>
          </w:tcPr>
          <w:p>
            <w:pPr>
              <w:widowControl/>
              <w:jc w:val="center"/>
              <w:rPr>
                <w:rFonts w:hint="eastAsia" w:ascii="SimSun" w:hAnsi="SimSun" w:eastAsia="SimSun" w:cs="SimSun"/>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21" w:type="dxa"/>
            <w:vMerge w:val="continue"/>
            <w:shd w:val="clear" w:color="auto" w:fill="FFFFFF"/>
            <w:vAlign w:val="center"/>
          </w:tcPr>
          <w:p>
            <w:pPr>
              <w:widowControl/>
              <w:jc w:val="center"/>
              <w:rPr>
                <w:rFonts w:ascii="SimSun" w:hAnsi="SimSun" w:cs="SimSun"/>
                <w:kern w:val="0"/>
                <w:sz w:val="24"/>
              </w:rPr>
            </w:pPr>
          </w:p>
        </w:tc>
        <w:tc>
          <w:tcPr>
            <w:tcW w:w="6667" w:type="dxa"/>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专利项目：取得国家发明专利权1项，或国家实用新型（含外观设计）专利权、软件著作权3项及以上(均为第一发明人）。</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21" w:type="dxa"/>
            <w:vMerge w:val="continue"/>
            <w:shd w:val="clear" w:color="auto" w:fill="FFFFFF"/>
            <w:vAlign w:val="center"/>
          </w:tcPr>
          <w:p>
            <w:pPr>
              <w:widowControl/>
              <w:jc w:val="center"/>
              <w:rPr>
                <w:rFonts w:hint="eastAsia" w:ascii="SimSun" w:hAnsi="SimSun" w:eastAsia="SimSun" w:cs="SimSun"/>
                <w:kern w:val="0"/>
                <w:sz w:val="24"/>
                <w:lang w:eastAsia="zh-CN"/>
              </w:rPr>
            </w:pPr>
          </w:p>
        </w:tc>
        <w:tc>
          <w:tcPr>
            <w:tcW w:w="6667" w:type="dxa"/>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color w:val="auto"/>
                <w:sz w:val="24"/>
                <w:u w:val="none"/>
              </w:rPr>
              <w:t>教科研成果：获得国家级以上科技（社科）成果三等奖及以上（排名前8），或省部级及以上科技（社科）成果三等奖及以上（排名前6），或省部级及以上教学成果一等奖及以上（排名前5）、二等奖（排名前3）、三等奖（排名第1）</w:t>
            </w:r>
            <w:r>
              <w:rPr>
                <w:rFonts w:hint="eastAsia" w:ascii="仿宋_GB2312" w:hAnsi="FangSong" w:eastAsia="仿宋_GB2312"/>
                <w:color w:val="auto"/>
                <w:sz w:val="24"/>
                <w:u w:val="none"/>
                <w:lang w:eastAsia="zh-CN"/>
              </w:rPr>
              <w:t>，</w:t>
            </w:r>
            <w:r>
              <w:rPr>
                <w:rFonts w:hint="eastAsia" w:ascii="仿宋_GB2312" w:hAnsi="FangSong" w:eastAsia="仿宋_GB2312"/>
                <w:color w:val="auto"/>
                <w:sz w:val="24"/>
                <w:u w:val="single"/>
                <w:lang w:eastAsia="zh-CN"/>
              </w:rPr>
              <w:t>或市级及以上</w:t>
            </w:r>
            <w:r>
              <w:rPr>
                <w:rFonts w:hint="eastAsia" w:ascii="仿宋_GB2312" w:hAnsi="FangSong" w:eastAsia="仿宋_GB2312"/>
                <w:color w:val="auto"/>
                <w:sz w:val="24"/>
                <w:u w:val="single"/>
              </w:rPr>
              <w:t>教学成果一等奖及以上（排名前</w:t>
            </w:r>
            <w:r>
              <w:rPr>
                <w:rFonts w:hint="eastAsia" w:ascii="仿宋_GB2312" w:hAnsi="FangSong" w:eastAsia="仿宋_GB2312"/>
                <w:color w:val="auto"/>
                <w:sz w:val="24"/>
                <w:u w:val="single"/>
                <w:lang w:val="en-US" w:eastAsia="zh-CN"/>
              </w:rPr>
              <w:t>3</w:t>
            </w:r>
            <w:r>
              <w:rPr>
                <w:rFonts w:hint="eastAsia" w:ascii="仿宋_GB2312" w:hAnsi="FangSong" w:eastAsia="仿宋_GB2312"/>
                <w:color w:val="auto"/>
                <w:sz w:val="24"/>
                <w:u w:val="single"/>
              </w:rPr>
              <w:t>）、二等奖（排名</w:t>
            </w:r>
            <w:r>
              <w:rPr>
                <w:rFonts w:hint="eastAsia" w:ascii="仿宋_GB2312" w:hAnsi="FangSong" w:eastAsia="仿宋_GB2312"/>
                <w:color w:val="auto"/>
                <w:sz w:val="24"/>
                <w:u w:val="single"/>
                <w:lang w:eastAsia="zh-CN"/>
              </w:rPr>
              <w:t>第</w:t>
            </w:r>
            <w:r>
              <w:rPr>
                <w:rFonts w:hint="eastAsia" w:ascii="仿宋_GB2312" w:hAnsi="FangSong" w:eastAsia="仿宋_GB2312"/>
                <w:color w:val="auto"/>
                <w:sz w:val="24"/>
                <w:u w:val="single"/>
                <w:lang w:val="en-US" w:eastAsia="zh-CN"/>
              </w:rPr>
              <w:t>1</w:t>
            </w:r>
            <w:r>
              <w:rPr>
                <w:rFonts w:hint="eastAsia" w:ascii="仿宋_GB2312" w:hAnsi="FangSong" w:eastAsia="仿宋_GB2312"/>
                <w:color w:val="auto"/>
                <w:sz w:val="24"/>
                <w:u w:val="single"/>
              </w:rPr>
              <w:t>）。</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721" w:type="dxa"/>
            <w:vMerge w:val="continue"/>
            <w:shd w:val="clear" w:color="auto" w:fill="FFFFFF"/>
            <w:vAlign w:val="center"/>
          </w:tcPr>
          <w:p>
            <w:pPr>
              <w:widowControl/>
              <w:jc w:val="center"/>
              <w:rPr>
                <w:rFonts w:ascii="SimSun" w:hAnsi="SimSun" w:cs="SimSun"/>
                <w:kern w:val="0"/>
                <w:sz w:val="24"/>
              </w:rPr>
            </w:pPr>
          </w:p>
        </w:tc>
        <w:tc>
          <w:tcPr>
            <w:tcW w:w="6667" w:type="dxa"/>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color w:val="auto"/>
                <w:sz w:val="24"/>
                <w:u w:val="none"/>
              </w:rPr>
              <w:t>本人或指导学生参加职业技能竞赛、创新创业竞赛、教学业务竞赛</w:t>
            </w:r>
            <w:r>
              <w:rPr>
                <w:rFonts w:hint="eastAsia" w:ascii="仿宋_GB2312" w:hAnsi="FangSong" w:eastAsia="仿宋_GB2312"/>
                <w:color w:val="auto"/>
                <w:sz w:val="24"/>
                <w:u w:val="none"/>
                <w:lang w:eastAsia="zh-CN"/>
              </w:rPr>
              <w:t>、文体竞赛</w:t>
            </w:r>
            <w:r>
              <w:rPr>
                <w:rFonts w:hint="eastAsia" w:ascii="仿宋_GB2312" w:hAnsi="FangSong" w:eastAsia="仿宋_GB2312"/>
                <w:color w:val="auto"/>
                <w:sz w:val="24"/>
                <w:u w:val="none"/>
              </w:rPr>
              <w:t>获得国家级三等奖及以上奖励（排名前2）或省赛三等奖及以上奖励（排名前2）</w:t>
            </w:r>
            <w:r>
              <w:rPr>
                <w:rFonts w:hint="eastAsia" w:ascii="仿宋_GB2312" w:hAnsi="FangSong" w:eastAsia="仿宋_GB2312"/>
                <w:color w:val="auto"/>
                <w:sz w:val="24"/>
                <w:u w:val="single"/>
                <w:lang w:eastAsia="zh-CN"/>
              </w:rPr>
              <w:t>或市赛二等奖及以上奖励（排名前</w:t>
            </w:r>
            <w:r>
              <w:rPr>
                <w:rFonts w:hint="eastAsia" w:ascii="仿宋_GB2312" w:hAnsi="FangSong" w:eastAsia="仿宋_GB2312"/>
                <w:color w:val="auto"/>
                <w:sz w:val="24"/>
                <w:u w:val="single"/>
                <w:lang w:val="en-US" w:eastAsia="zh-CN"/>
              </w:rPr>
              <w:t>2</w:t>
            </w:r>
            <w:r>
              <w:rPr>
                <w:rFonts w:hint="eastAsia" w:ascii="仿宋_GB2312" w:hAnsi="FangSong" w:eastAsia="仿宋_GB2312"/>
                <w:color w:val="auto"/>
                <w:sz w:val="24"/>
                <w:u w:val="single"/>
                <w:lang w:eastAsia="zh-CN"/>
              </w:rPr>
              <w:t>）</w:t>
            </w:r>
            <w:r>
              <w:rPr>
                <w:rFonts w:hint="eastAsia" w:ascii="仿宋_GB2312" w:hAnsi="FangSong" w:eastAsia="仿宋_GB2312"/>
                <w:color w:val="auto"/>
                <w:sz w:val="24"/>
                <w:u w:val="none"/>
              </w:rPr>
              <w:t>。（提供获奖证明并由学院负责组织该赛事参赛工作的职能部门复核，下同）。</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721" w:type="dxa"/>
            <w:vMerge w:val="continue"/>
            <w:shd w:val="clear" w:color="auto" w:fill="FFFFFF"/>
            <w:vAlign w:val="center"/>
          </w:tcPr>
          <w:p>
            <w:pPr>
              <w:widowControl/>
              <w:jc w:val="center"/>
              <w:rPr>
                <w:rFonts w:ascii="SimSun" w:hAnsi="SimSun" w:cs="SimSun"/>
                <w:kern w:val="0"/>
                <w:sz w:val="24"/>
              </w:rPr>
            </w:pPr>
          </w:p>
        </w:tc>
        <w:tc>
          <w:tcPr>
            <w:tcW w:w="6667" w:type="dxa"/>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主持横向课题累计到校资金理工科5万元及以上，文科2万元及以上。</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21" w:type="dxa"/>
            <w:vMerge w:val="continue"/>
            <w:shd w:val="clear" w:color="auto" w:fill="FFFFFF"/>
            <w:vAlign w:val="center"/>
          </w:tcPr>
          <w:p>
            <w:pPr>
              <w:widowControl/>
              <w:jc w:val="center"/>
              <w:rPr>
                <w:rFonts w:ascii="SimSun" w:hAnsi="SimSun" w:cs="SimSun"/>
                <w:kern w:val="0"/>
                <w:sz w:val="24"/>
              </w:rPr>
            </w:pPr>
          </w:p>
        </w:tc>
        <w:tc>
          <w:tcPr>
            <w:tcW w:w="6667" w:type="dxa"/>
            <w:shd w:val="clear" w:color="auto" w:fill="FFFFFF"/>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single"/>
              </w:rPr>
              <w:t>荣誉奖项：</w:t>
            </w:r>
            <w:r>
              <w:rPr>
                <w:rFonts w:hint="eastAsia" w:ascii="仿宋_GB2312" w:hAnsi="FangSong" w:eastAsia="仿宋_GB2312"/>
                <w:sz w:val="24"/>
                <w:u w:val="single"/>
                <w:lang w:eastAsia="zh-CN"/>
              </w:rPr>
              <w:t>市</w:t>
            </w:r>
            <w:r>
              <w:rPr>
                <w:rFonts w:hint="eastAsia" w:ascii="仿宋_GB2312" w:hAnsi="FangSong" w:eastAsia="仿宋_GB2312"/>
                <w:sz w:val="24"/>
                <w:u w:val="single"/>
              </w:rPr>
              <w:t>级</w:t>
            </w:r>
            <w:r>
              <w:rPr>
                <w:rFonts w:hint="eastAsia" w:ascii="仿宋_GB2312" w:hAnsi="FangSong" w:eastAsia="仿宋_GB2312"/>
                <w:sz w:val="24"/>
                <w:u w:val="single"/>
                <w:lang w:eastAsia="zh-CN"/>
              </w:rPr>
              <w:t>及以上</w:t>
            </w:r>
            <w:r>
              <w:rPr>
                <w:rFonts w:hint="eastAsia" w:ascii="仿宋_GB2312" w:hAnsi="FangSong" w:eastAsia="仿宋_GB2312"/>
                <w:sz w:val="24"/>
                <w:u w:val="single"/>
              </w:rPr>
              <w:t>教学名师，或</w:t>
            </w:r>
            <w:r>
              <w:rPr>
                <w:rFonts w:hint="eastAsia" w:ascii="仿宋_GB2312" w:hAnsi="FangSong" w:eastAsia="仿宋_GB2312"/>
                <w:sz w:val="24"/>
                <w:u w:val="single"/>
                <w:lang w:eastAsia="zh-CN"/>
              </w:rPr>
              <w:t>市</w:t>
            </w:r>
            <w:r>
              <w:rPr>
                <w:rFonts w:hint="eastAsia" w:ascii="仿宋_GB2312" w:hAnsi="FangSong" w:eastAsia="仿宋_GB2312"/>
                <w:sz w:val="24"/>
                <w:u w:val="single"/>
              </w:rPr>
              <w:t>级及以上优秀教师（优秀教育工作者、优秀共产党员），或</w:t>
            </w:r>
            <w:r>
              <w:rPr>
                <w:rFonts w:hint="eastAsia" w:ascii="仿宋_GB2312" w:hAnsi="FangSong" w:eastAsia="仿宋_GB2312"/>
                <w:sz w:val="24"/>
                <w:u w:val="single"/>
                <w:lang w:eastAsia="zh-CN"/>
              </w:rPr>
              <w:t>市</w:t>
            </w:r>
            <w:r>
              <w:rPr>
                <w:rFonts w:hint="eastAsia" w:ascii="仿宋_GB2312" w:hAnsi="FangSong" w:eastAsia="仿宋_GB2312"/>
                <w:sz w:val="24"/>
                <w:u w:val="single"/>
              </w:rPr>
              <w:t>级及以上五一劳动奖章获得者；或</w:t>
            </w:r>
            <w:r>
              <w:rPr>
                <w:rFonts w:hint="eastAsia" w:ascii="仿宋_GB2312" w:hAnsi="FangSong" w:eastAsia="仿宋_GB2312"/>
                <w:sz w:val="24"/>
                <w:u w:val="single"/>
                <w:lang w:eastAsia="zh-CN"/>
              </w:rPr>
              <w:t>市</w:t>
            </w:r>
            <w:r>
              <w:rPr>
                <w:rFonts w:hint="eastAsia" w:ascii="仿宋_GB2312" w:hAnsi="FangSong" w:eastAsia="仿宋_GB2312"/>
                <w:sz w:val="24"/>
                <w:u w:val="single"/>
              </w:rPr>
              <w:t>级及以上教学团队带头人，或</w:t>
            </w:r>
            <w:r>
              <w:rPr>
                <w:rFonts w:hint="eastAsia" w:ascii="仿宋_GB2312" w:hAnsi="FangSong" w:eastAsia="仿宋_GB2312"/>
                <w:sz w:val="24"/>
                <w:u w:val="single"/>
                <w:lang w:eastAsia="zh-CN"/>
              </w:rPr>
              <w:t>市</w:t>
            </w:r>
            <w:r>
              <w:rPr>
                <w:rFonts w:hint="eastAsia" w:ascii="仿宋_GB2312" w:hAnsi="FangSong" w:eastAsia="仿宋_GB2312"/>
                <w:sz w:val="24"/>
                <w:u w:val="single"/>
              </w:rPr>
              <w:t>级及以上科研团队带头人，或</w:t>
            </w:r>
            <w:r>
              <w:rPr>
                <w:rFonts w:hint="eastAsia" w:ascii="仿宋_GB2312" w:hAnsi="FangSong" w:eastAsia="仿宋_GB2312"/>
                <w:sz w:val="24"/>
                <w:u w:val="single"/>
                <w:lang w:eastAsia="zh-CN"/>
              </w:rPr>
              <w:t>市</w:t>
            </w:r>
            <w:r>
              <w:rPr>
                <w:rFonts w:hint="eastAsia" w:ascii="仿宋_GB2312" w:hAnsi="FangSong" w:eastAsia="仿宋_GB2312"/>
                <w:sz w:val="24"/>
                <w:u w:val="single"/>
              </w:rPr>
              <w:t>级及以上专业带头人，或</w:t>
            </w:r>
            <w:r>
              <w:rPr>
                <w:rFonts w:hint="eastAsia" w:ascii="仿宋_GB2312" w:hAnsi="FangSong" w:eastAsia="仿宋_GB2312"/>
                <w:sz w:val="24"/>
                <w:u w:val="single"/>
                <w:lang w:eastAsia="zh-CN"/>
              </w:rPr>
              <w:t>市</w:t>
            </w:r>
            <w:r>
              <w:rPr>
                <w:rFonts w:hint="eastAsia" w:ascii="仿宋_GB2312" w:hAnsi="FangSong" w:eastAsia="仿宋_GB2312"/>
                <w:sz w:val="24"/>
                <w:u w:val="single"/>
              </w:rPr>
              <w:t>级及以上优秀思政教育工作者，或省科技厅杰出青年基金获得者</w:t>
            </w:r>
            <w:r>
              <w:rPr>
                <w:rFonts w:hint="eastAsia" w:ascii="仿宋_GB2312" w:hAnsi="FangSong" w:eastAsia="仿宋_GB2312"/>
                <w:sz w:val="24"/>
                <w:u w:val="single"/>
                <w:lang w:eastAsia="zh-CN"/>
              </w:rPr>
              <w:t>、</w:t>
            </w:r>
            <w:r>
              <w:rPr>
                <w:rFonts w:hint="eastAsia" w:ascii="仿宋_GB2312" w:hAnsi="FangSong" w:eastAsia="仿宋_GB2312"/>
                <w:sz w:val="24"/>
                <w:u w:val="single"/>
              </w:rPr>
              <w:t>省教育厅新世纪杰青等以上荣誉称号。</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21" w:type="dxa"/>
            <w:vMerge w:val="continue"/>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single"/>
              </w:rPr>
              <w:t>参与</w:t>
            </w:r>
            <w:r>
              <w:rPr>
                <w:rFonts w:hint="eastAsia" w:ascii="仿宋_GB2312" w:hAnsi="FangSong" w:eastAsia="仿宋_GB2312"/>
                <w:sz w:val="24"/>
                <w:u w:val="single"/>
                <w:lang w:eastAsia="zh-CN"/>
              </w:rPr>
              <w:t>市</w:t>
            </w:r>
            <w:r>
              <w:rPr>
                <w:rFonts w:hint="eastAsia" w:ascii="仿宋_GB2312" w:hAnsi="FangSong" w:eastAsia="仿宋_GB2312"/>
                <w:sz w:val="24"/>
                <w:u w:val="single"/>
              </w:rPr>
              <w:t>级及以上示范项目建设排名前3；完成学院</w:t>
            </w:r>
            <w:r>
              <w:rPr>
                <w:rFonts w:hint="eastAsia" w:ascii="仿宋_GB2312" w:hAnsi="FangSong" w:eastAsia="仿宋_GB2312"/>
                <w:sz w:val="24"/>
                <w:u w:val="single"/>
                <w:lang w:eastAsia="zh-CN"/>
              </w:rPr>
              <w:t>市</w:t>
            </w:r>
            <w:r>
              <w:rPr>
                <w:rFonts w:hint="eastAsia" w:ascii="仿宋_GB2312" w:hAnsi="FangSong" w:eastAsia="仿宋_GB2312"/>
                <w:sz w:val="24"/>
                <w:u w:val="single"/>
              </w:rPr>
              <w:t>级及以上各类综合教育、教学改革、建设项目申报材料、验收材料并获得批准或通过（以系部为主申报的排名前2，以学院职能部门为主申报的排名前5，排名由所在系部、相关职能部门认定，以上级批准或通过的文件为准，下同）。</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21" w:type="dxa"/>
            <w:vMerge w:val="continue"/>
            <w:shd w:val="clear" w:color="auto" w:fill="auto"/>
            <w:vAlign w:val="center"/>
          </w:tcPr>
          <w:p>
            <w:pPr>
              <w:widowControl/>
              <w:jc w:val="left"/>
              <w:rPr>
                <w:rFonts w:ascii="SimSun" w:hAnsi="SimSun" w:cs="SimSun"/>
                <w:kern w:val="0"/>
                <w:sz w:val="24"/>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产学研合作、科技开发、技术服务应用、成果转化等方面，取得显著经济社会效益，为学校创利润10万元及以上。</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721" w:type="dxa"/>
            <w:vMerge w:val="continue"/>
            <w:shd w:val="clear" w:color="auto" w:fill="auto"/>
            <w:vAlign w:val="center"/>
          </w:tcPr>
          <w:p>
            <w:pPr>
              <w:widowControl/>
              <w:jc w:val="left"/>
              <w:rPr>
                <w:rFonts w:ascii="SimSun" w:hAnsi="SimSun" w:cs="SimSun"/>
                <w:kern w:val="0"/>
                <w:sz w:val="24"/>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SimSun" w:hAnsi="SimSun" w:eastAsia="SimSun" w:cs="SimSun"/>
                <w:kern w:val="0"/>
                <w:sz w:val="24"/>
                <w:lang w:eastAsia="zh-CN"/>
              </w:rPr>
            </w:pPr>
            <w:r>
              <w:rPr>
                <w:rFonts w:hint="eastAsia" w:ascii="仿宋_GB2312" w:hAnsi="FangSong" w:eastAsia="仿宋_GB2312"/>
                <w:sz w:val="24"/>
                <w:u w:val="none"/>
              </w:rPr>
              <w:t>1年及以上国内外访学者经历</w:t>
            </w:r>
            <w:r>
              <w:rPr>
                <w:rFonts w:hint="eastAsia" w:ascii="仿宋_GB2312" w:hAnsi="FangSong" w:eastAsia="仿宋_GB2312"/>
                <w:sz w:val="24"/>
                <w:u w:val="none"/>
                <w:lang w:eastAsia="zh-CN"/>
              </w:rPr>
              <w:t>。</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721" w:type="dxa"/>
            <w:vMerge w:val="continue"/>
            <w:shd w:val="clear" w:color="auto" w:fill="auto"/>
            <w:vAlign w:val="center"/>
          </w:tcPr>
          <w:p>
            <w:pPr>
              <w:widowControl/>
              <w:jc w:val="left"/>
              <w:rPr>
                <w:rFonts w:ascii="SimSun" w:hAnsi="SimSun" w:cs="SimSun"/>
                <w:kern w:val="0"/>
                <w:sz w:val="24"/>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lang w:eastAsia="zh-CN"/>
              </w:rPr>
              <w:t>被认定为市级及以上专业带头人或被认定为市级及以上技能大师（名师</w:t>
            </w:r>
            <w:r>
              <w:rPr>
                <w:rFonts w:hint="eastAsia" w:ascii="仿宋_GB2312" w:hAnsi="FangSong" w:eastAsia="仿宋_GB2312"/>
                <w:sz w:val="24"/>
                <w:u w:val="none"/>
                <w:lang w:val="en-US" w:eastAsia="zh-CN"/>
              </w:rPr>
              <w:t>)</w:t>
            </w:r>
            <w:r>
              <w:rPr>
                <w:rFonts w:hint="eastAsia" w:ascii="仿宋_GB2312" w:hAnsi="FangSong" w:eastAsia="仿宋_GB2312"/>
                <w:sz w:val="24"/>
                <w:u w:val="none"/>
                <w:lang w:eastAsia="zh-CN"/>
              </w:rPr>
              <w:t>工作室负责人或担任教研室主任或所在部门（本人为第一负责人）聘期内承办市级及以上技能竞赛、创新创业竞赛、教学业务竞赛、文体竞赛或指导三下乡团队获得市级及以上奖励（本人为第一指导教师）。</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continue"/>
            <w:shd w:val="clear" w:color="auto" w:fill="auto"/>
            <w:vAlign w:val="center"/>
          </w:tcPr>
          <w:p>
            <w:pPr>
              <w:widowControl/>
              <w:jc w:val="left"/>
              <w:rPr>
                <w:rFonts w:ascii="SimSun" w:hAnsi="SimSun" w:cs="SimSun"/>
                <w:kern w:val="0"/>
                <w:sz w:val="24"/>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rPr>
              <w:t>主持校级及以上科研课题1项或参与市厅级以上科研课题1项(排名前3)。</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restart"/>
            <w:shd w:val="clear" w:color="auto" w:fill="auto"/>
            <w:vAlign w:val="center"/>
          </w:tcPr>
          <w:p>
            <w:pPr>
              <w:widowControl/>
              <w:jc w:val="center"/>
              <w:rPr>
                <w:rFonts w:hint="eastAsia" w:ascii="SimSun" w:hAnsi="SimSun" w:cs="SimSun"/>
                <w:kern w:val="0"/>
                <w:sz w:val="24"/>
                <w:lang w:val="en-US" w:eastAsia="zh-CN"/>
              </w:rPr>
            </w:pPr>
            <w:r>
              <w:rPr>
                <w:rFonts w:hint="eastAsia" w:ascii="SimSun" w:hAnsi="SimSun" w:cs="SimSun"/>
                <w:kern w:val="0"/>
                <w:sz w:val="24"/>
                <w:lang w:val="en-US" w:eastAsia="zh-CN"/>
              </w:rPr>
              <w:t>6</w:t>
            </w:r>
          </w:p>
          <w:p>
            <w:pPr>
              <w:widowControl/>
              <w:jc w:val="center"/>
              <w:rPr>
                <w:rFonts w:hint="eastAsia" w:ascii="SimSun" w:hAnsi="SimSun" w:cs="SimSun"/>
                <w:kern w:val="0"/>
                <w:sz w:val="24"/>
                <w:lang w:val="en-US" w:eastAsia="zh-CN"/>
              </w:rPr>
            </w:pPr>
          </w:p>
          <w:p>
            <w:pPr>
              <w:widowControl/>
              <w:jc w:val="center"/>
              <w:rPr>
                <w:rFonts w:hint="eastAsia" w:ascii="SimSun" w:hAnsi="SimSun" w:cs="SimSun"/>
                <w:kern w:val="0"/>
                <w:sz w:val="24"/>
                <w:lang w:val="en-US" w:eastAsia="zh-CN"/>
              </w:rPr>
            </w:pPr>
          </w:p>
          <w:p>
            <w:pPr>
              <w:widowControl/>
              <w:ind w:firstLine="528" w:firstLineChars="0"/>
              <w:jc w:val="left"/>
              <w:rPr>
                <w:rFonts w:hint="eastAsia" w:ascii="SimSun" w:hAnsi="SimSun" w:cs="SimSun"/>
                <w:kern w:val="0"/>
                <w:sz w:val="24"/>
                <w:lang w:val="en-US" w:eastAsia="zh-CN"/>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4"/>
                <w:u w:val="none"/>
                <w:lang w:eastAsia="zh-CN"/>
              </w:rPr>
              <w:t>是否替代</w:t>
            </w:r>
            <w:r>
              <w:rPr>
                <w:rFonts w:hint="eastAsia" w:ascii="仿宋_GB2312" w:hAnsi="FangSong" w:eastAsia="仿宋_GB2312"/>
                <w:sz w:val="24"/>
                <w:u w:val="none"/>
              </w:rPr>
              <w:t>大学学报及核心期刊论文</w:t>
            </w:r>
            <w:r>
              <w:rPr>
                <w:rFonts w:hint="eastAsia" w:ascii="仿宋_GB2312" w:hAnsi="FangSong" w:eastAsia="仿宋_GB2312"/>
                <w:sz w:val="24"/>
                <w:u w:val="none"/>
                <w:lang w:eastAsia="zh-CN"/>
              </w:rPr>
              <w:t>（</w:t>
            </w:r>
            <w:r>
              <w:rPr>
                <w:rFonts w:hint="eastAsia" w:ascii="仿宋_GB2312" w:hAnsi="FangSong" w:eastAsia="仿宋_GB2312"/>
                <w:sz w:val="24"/>
                <w:u w:val="none"/>
              </w:rPr>
              <w:t>3个选项及以上，最多可替代大学学报及核心期刊论文1篇；符合下列1项最多可替代CN级期刊论文1篇</w:t>
            </w:r>
            <w:r>
              <w:rPr>
                <w:rFonts w:hint="eastAsia" w:ascii="仿宋_GB2312" w:hAnsi="FangSong" w:eastAsia="仿宋_GB2312"/>
                <w:sz w:val="24"/>
                <w:u w:val="none"/>
                <w:lang w:eastAsia="zh-CN"/>
              </w:rPr>
              <w:t>）</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continue"/>
            <w:shd w:val="clear" w:color="auto" w:fill="auto"/>
            <w:vAlign w:val="center"/>
          </w:tcPr>
          <w:p>
            <w:pPr>
              <w:widowControl/>
              <w:ind w:firstLine="528" w:firstLineChars="0"/>
              <w:jc w:val="left"/>
              <w:rPr>
                <w:rFonts w:hint="eastAsia" w:ascii="SimSun" w:hAnsi="SimSun" w:cs="SimSun"/>
                <w:kern w:val="0"/>
                <w:sz w:val="24"/>
                <w:lang w:val="en-US" w:eastAsia="zh-CN"/>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主持编制专业人才培养方案1项（因教学改革需要新编并事先立项批准或全校性统一组织编制，由所在系部认定、教务处复核，下同）；</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continue"/>
            <w:shd w:val="clear" w:color="auto" w:fill="auto"/>
            <w:vAlign w:val="center"/>
          </w:tcPr>
          <w:p>
            <w:pPr>
              <w:widowControl/>
              <w:jc w:val="left"/>
              <w:rPr>
                <w:rFonts w:ascii="SimSun" w:hAnsi="SimSun" w:cs="SimSun"/>
                <w:kern w:val="0"/>
                <w:sz w:val="24"/>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主持建设优质网络课程1门或精品课程1门（单独或作为第一负责人，由所在系部认定、教务处复核，下同）；</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continue"/>
            <w:shd w:val="clear" w:color="auto" w:fill="auto"/>
            <w:vAlign w:val="center"/>
          </w:tcPr>
          <w:p>
            <w:pPr>
              <w:widowControl/>
              <w:jc w:val="left"/>
              <w:rPr>
                <w:rFonts w:ascii="SimSun" w:hAnsi="SimSun" w:cs="SimSun"/>
                <w:kern w:val="0"/>
                <w:sz w:val="24"/>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主持撰写1个专业的专业人才需求调研报告（单独或作为第一负责人，由所在系部认定、教务处复核，下同）；</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continue"/>
            <w:shd w:val="clear" w:color="auto" w:fill="auto"/>
            <w:vAlign w:val="center"/>
          </w:tcPr>
          <w:p>
            <w:pPr>
              <w:widowControl/>
              <w:jc w:val="left"/>
              <w:rPr>
                <w:rFonts w:ascii="SimSun" w:hAnsi="SimSun" w:cs="SimSun"/>
                <w:kern w:val="0"/>
                <w:sz w:val="24"/>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参与撰写专业系部人才培养年度质量报告（排名前2，排序由所在系部认定、报告质量由教务处认定，下同）；</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continue"/>
            <w:shd w:val="clear" w:color="auto" w:fill="auto"/>
            <w:vAlign w:val="center"/>
          </w:tcPr>
          <w:p>
            <w:pPr>
              <w:widowControl/>
              <w:jc w:val="left"/>
              <w:rPr>
                <w:rFonts w:ascii="SimSun" w:hAnsi="SimSun" w:cs="SimSun"/>
                <w:kern w:val="0"/>
                <w:sz w:val="24"/>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在省级专业评估中，具体主持1个专业的评估准备及材料申报工作，且该专业评估结果进入全省专业排名前3（主持人由系部认定，评价结果由教务处认定，下同）；</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1" w:type="dxa"/>
            <w:vMerge w:val="continue"/>
            <w:shd w:val="clear" w:color="auto" w:fill="auto"/>
            <w:vAlign w:val="center"/>
          </w:tcPr>
          <w:p>
            <w:pPr>
              <w:widowControl/>
              <w:jc w:val="left"/>
              <w:rPr>
                <w:rFonts w:ascii="SimSun" w:hAnsi="SimSun" w:cs="SimSun"/>
                <w:kern w:val="0"/>
                <w:sz w:val="24"/>
              </w:rPr>
            </w:pPr>
          </w:p>
        </w:tc>
        <w:tc>
          <w:tcPr>
            <w:tcW w:w="6667" w:type="dxa"/>
            <w:shd w:val="clear" w:color="auto" w:fill="FFFFFF"/>
            <w:tcMar>
              <w:top w:w="0" w:type="dxa"/>
              <w:left w:w="105" w:type="dxa"/>
              <w:bottom w:w="0" w:type="dxa"/>
              <w:right w:w="105" w:type="dxa"/>
            </w:tcMar>
            <w:vAlign w:val="center"/>
          </w:tcPr>
          <w:p>
            <w:pPr>
              <w:spacing w:line="360" w:lineRule="auto"/>
              <w:rPr>
                <w:rFonts w:hint="eastAsia" w:ascii="仿宋_GB2312" w:hAnsi="FangSong" w:eastAsia="仿宋_GB2312"/>
                <w:sz w:val="24"/>
                <w:u w:val="none"/>
              </w:rPr>
            </w:pPr>
            <w:r>
              <w:rPr>
                <w:rFonts w:hint="eastAsia" w:ascii="仿宋_GB2312" w:hAnsi="FangSong" w:eastAsia="仿宋_GB2312"/>
                <w:sz w:val="24"/>
                <w:u w:val="none"/>
              </w:rPr>
              <w:t>建设学院省部级及以上综合教育改革、教学改革、建设项目的系部重点专项工作（排名前2，正式纳入学院建设任务书且工作质量合格，排序由所在系部认定，工作质量及专项工作重要性由教务处认定，下同）。</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bl>
    <w:p/>
    <w:p/>
    <w:p/>
    <w:p/>
    <w:p/>
    <w:p/>
    <w:p/>
    <w:p/>
    <w:p/>
    <w:p/>
    <w:p/>
    <w:p>
      <w:pPr>
        <w:widowControl/>
        <w:spacing w:line="600" w:lineRule="exact"/>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专业技术岗（助教）</w:t>
      </w:r>
    </w:p>
    <w:p>
      <w:pPr>
        <w:widowControl/>
        <w:spacing w:line="600" w:lineRule="exact"/>
        <w:jc w:val="center"/>
        <w:rPr>
          <w:rFonts w:ascii="SimSun" w:hAnsi="SimSun" w:cs="SimSun"/>
          <w:kern w:val="0"/>
          <w:sz w:val="44"/>
          <w:szCs w:val="44"/>
        </w:rPr>
      </w:pPr>
      <w:r>
        <w:rPr>
          <w:rFonts w:hint="eastAsia" w:ascii="方正小标宋简体" w:hAnsi="方正小标宋简体" w:eastAsia="方正小标宋简体" w:cs="方正小标宋简体"/>
          <w:kern w:val="0"/>
          <w:sz w:val="44"/>
          <w:szCs w:val="44"/>
        </w:rPr>
        <w:t>认定申请材料清单目录</w:t>
      </w:r>
    </w:p>
    <w:p>
      <w:pPr>
        <w:widowControl/>
        <w:spacing w:line="285" w:lineRule="atLeast"/>
        <w:ind w:firstLine="255"/>
        <w:jc w:val="center"/>
        <w:rPr>
          <w:rFonts w:ascii="SimSun" w:hAnsi="SimSun" w:cs="SimSun"/>
          <w:kern w:val="0"/>
          <w:sz w:val="18"/>
          <w:szCs w:val="18"/>
        </w:rPr>
      </w:pPr>
      <w:r>
        <w:rPr>
          <w:rFonts w:hint="eastAsia" w:ascii="SimSun" w:hAnsi="SimSun" w:cs="SimSun"/>
          <w:kern w:val="0"/>
          <w:sz w:val="14"/>
          <w:szCs w:val="14"/>
        </w:rPr>
        <w:t> </w:t>
      </w:r>
    </w:p>
    <w:p>
      <w:pPr>
        <w:widowControl/>
        <w:spacing w:line="360" w:lineRule="atLeast"/>
        <w:jc w:val="left"/>
        <w:rPr>
          <w:rFonts w:hint="eastAsia" w:ascii="仿宋_GB2312" w:hAnsi="FangSong" w:eastAsia="仿宋_GB2312" w:cs="SimSun"/>
          <w:b/>
          <w:kern w:val="0"/>
          <w:sz w:val="30"/>
          <w:szCs w:val="30"/>
          <w:u w:val="none"/>
        </w:rPr>
      </w:pPr>
      <w:r>
        <w:rPr>
          <w:rFonts w:hint="eastAsia" w:ascii="仿宋_GB2312" w:hAnsi="FangSong" w:eastAsia="仿宋_GB2312" w:cs="SimSun"/>
          <w:b/>
          <w:kern w:val="0"/>
          <w:sz w:val="30"/>
          <w:szCs w:val="30"/>
        </w:rPr>
        <w:t>姓名：</w:t>
      </w:r>
      <w:r>
        <w:rPr>
          <w:rFonts w:hint="eastAsia" w:ascii="仿宋_GB2312" w:hAnsi="FangSong" w:eastAsia="仿宋_GB2312" w:cs="SimSun"/>
          <w:b/>
          <w:kern w:val="0"/>
          <w:sz w:val="30"/>
          <w:szCs w:val="30"/>
          <w:u w:val="single"/>
          <w:lang w:val="en-US" w:eastAsia="zh-CN"/>
        </w:rPr>
        <w:t xml:space="preserve">   </w:t>
      </w:r>
      <w:r>
        <w:rPr>
          <w:rFonts w:hint="eastAsia" w:ascii="仿宋_GB2312" w:hAnsi="SimSun" w:eastAsia="仿宋_GB2312" w:cs="SimSun"/>
          <w:b/>
          <w:kern w:val="0"/>
          <w:sz w:val="30"/>
          <w:szCs w:val="30"/>
          <w:u w:val="single"/>
        </w:rPr>
        <w:t xml:space="preserve">  </w:t>
      </w:r>
      <w:r>
        <w:rPr>
          <w:rFonts w:hint="eastAsia" w:ascii="仿宋_GB2312" w:hAnsi="SimSun" w:eastAsia="仿宋_GB2312" w:cs="SimSun"/>
          <w:b/>
          <w:kern w:val="0"/>
          <w:sz w:val="30"/>
          <w:szCs w:val="30"/>
          <w:u w:val="single"/>
          <w:lang w:val="en-US" w:eastAsia="zh-CN"/>
        </w:rPr>
        <w:t xml:space="preserve"> </w:t>
      </w:r>
      <w:r>
        <w:rPr>
          <w:rFonts w:hint="eastAsia" w:ascii="仿宋_GB2312" w:hAnsi="FangSong" w:eastAsia="仿宋_GB2312" w:cs="SimSun"/>
          <w:b/>
          <w:kern w:val="0"/>
          <w:sz w:val="30"/>
          <w:szCs w:val="30"/>
          <w:lang w:eastAsia="zh-CN"/>
        </w:rPr>
        <w:t>部门</w:t>
      </w:r>
      <w:r>
        <w:rPr>
          <w:rFonts w:hint="eastAsia" w:ascii="仿宋_GB2312" w:hAnsi="FangSong" w:eastAsia="仿宋_GB2312" w:cs="SimSun"/>
          <w:b/>
          <w:kern w:val="0"/>
          <w:sz w:val="30"/>
          <w:szCs w:val="30"/>
        </w:rPr>
        <w:t>：</w:t>
      </w:r>
      <w:r>
        <w:rPr>
          <w:rFonts w:hint="eastAsia" w:ascii="仿宋_GB2312" w:hAnsi="SimSun" w:eastAsia="仿宋_GB2312" w:cs="SimSun"/>
          <w:b/>
          <w:kern w:val="0"/>
          <w:sz w:val="30"/>
          <w:szCs w:val="30"/>
          <w:u w:val="single"/>
        </w:rPr>
        <w:t>  </w:t>
      </w:r>
      <w:r>
        <w:rPr>
          <w:rFonts w:hint="eastAsia" w:ascii="仿宋_GB2312" w:hAnsi="SimSun" w:eastAsia="仿宋_GB2312" w:cs="SimSun"/>
          <w:b/>
          <w:kern w:val="0"/>
          <w:sz w:val="30"/>
          <w:szCs w:val="30"/>
          <w:u w:val="single"/>
          <w:lang w:val="en-US" w:eastAsia="zh-CN"/>
        </w:rPr>
        <w:t xml:space="preserve">     </w:t>
      </w:r>
      <w:r>
        <w:rPr>
          <w:rFonts w:hint="eastAsia" w:ascii="仿宋_GB2312" w:hAnsi="SimSun" w:eastAsia="仿宋_GB2312" w:cs="SimSun"/>
          <w:b/>
          <w:kern w:val="0"/>
          <w:sz w:val="30"/>
          <w:szCs w:val="30"/>
          <w:u w:val="none"/>
          <w:lang w:val="en-US" w:eastAsia="zh-CN"/>
        </w:rPr>
        <w:t>聘任岗位</w:t>
      </w:r>
      <w:r>
        <w:rPr>
          <w:rFonts w:hint="eastAsia" w:ascii="仿宋_GB2312" w:hAnsi="SimSun" w:eastAsia="仿宋_GB2312" w:cs="SimSun"/>
          <w:b/>
          <w:kern w:val="0"/>
          <w:sz w:val="30"/>
          <w:szCs w:val="30"/>
          <w:u w:val="single"/>
          <w:lang w:val="en-US" w:eastAsia="zh-CN"/>
        </w:rPr>
        <w:t xml:space="preserve">              </w:t>
      </w:r>
    </w:p>
    <w:tbl>
      <w:tblPr>
        <w:tblStyle w:val="2"/>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6667"/>
        <w:gridCol w:w="70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721" w:type="dxa"/>
            <w:shd w:val="clear" w:color="auto" w:fill="FFFFFF"/>
            <w:vAlign w:val="center"/>
          </w:tcPr>
          <w:p>
            <w:pPr>
              <w:widowControl/>
              <w:jc w:val="center"/>
              <w:rPr>
                <w:rFonts w:ascii="SimSun" w:hAnsi="SimSun" w:cs="SimSun"/>
                <w:b/>
                <w:kern w:val="0"/>
                <w:sz w:val="24"/>
              </w:rPr>
            </w:pPr>
            <w:r>
              <w:rPr>
                <w:rFonts w:hint="eastAsia" w:ascii="SimSun" w:hAnsi="SimSun" w:cs="SimSun"/>
                <w:b/>
                <w:kern w:val="0"/>
                <w:sz w:val="24"/>
              </w:rPr>
              <w:t>序号</w:t>
            </w:r>
          </w:p>
        </w:tc>
        <w:tc>
          <w:tcPr>
            <w:tcW w:w="6667" w:type="dxa"/>
            <w:shd w:val="clear" w:color="auto" w:fill="FFFFFF"/>
            <w:vAlign w:val="center"/>
          </w:tcPr>
          <w:p>
            <w:pPr>
              <w:widowControl/>
              <w:jc w:val="center"/>
              <w:rPr>
                <w:rFonts w:ascii="SimSun" w:hAnsi="SimSun" w:cs="SimSun"/>
                <w:b/>
                <w:kern w:val="0"/>
                <w:sz w:val="24"/>
              </w:rPr>
            </w:pPr>
            <w:r>
              <w:rPr>
                <w:rFonts w:hint="eastAsia" w:ascii="SimSun" w:hAnsi="SimSun" w:cs="SimSun"/>
                <w:b/>
                <w:kern w:val="0"/>
                <w:sz w:val="24"/>
              </w:rPr>
              <w:t>材料名称</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b/>
                <w:kern w:val="0"/>
                <w:sz w:val="24"/>
              </w:rPr>
            </w:pPr>
            <w:r>
              <w:rPr>
                <w:rFonts w:hint="eastAsia" w:ascii="SimSun" w:hAnsi="SimSun" w:cs="SimSun"/>
                <w:b/>
                <w:kern w:val="0"/>
                <w:sz w:val="24"/>
              </w:rPr>
              <w:t>是否提交</w:t>
            </w: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b/>
                <w:kern w:val="0"/>
                <w:sz w:val="24"/>
              </w:rPr>
            </w:pPr>
            <w:r>
              <w:rPr>
                <w:rFonts w:hint="eastAsia" w:ascii="SimSun" w:hAnsi="SimSun" w:cs="SimSun"/>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721" w:type="dxa"/>
            <w:shd w:val="clear" w:color="auto" w:fill="FFFFFF"/>
            <w:vAlign w:val="center"/>
          </w:tcPr>
          <w:p>
            <w:pPr>
              <w:widowControl/>
              <w:jc w:val="center"/>
              <w:rPr>
                <w:rFonts w:hint="eastAsia" w:ascii="SimSun" w:hAnsi="SimSun" w:cs="SimSun" w:eastAsiaTheme="minorEastAsia"/>
                <w:kern w:val="0"/>
                <w:sz w:val="24"/>
                <w:lang w:val="en-US" w:eastAsia="zh-CN"/>
              </w:rPr>
            </w:pPr>
            <w:r>
              <w:rPr>
                <w:rFonts w:hint="eastAsia" w:ascii="SimSun" w:hAnsi="SimSun" w:cs="SimSun"/>
                <w:kern w:val="0"/>
                <w:sz w:val="24"/>
                <w:lang w:val="en-US" w:eastAsia="zh-CN"/>
              </w:rPr>
              <w:t>1</w:t>
            </w: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8"/>
                <w:szCs w:val="28"/>
                <w:u w:val="none"/>
              </w:rPr>
              <w:t>任初级专业技术职务满2年</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721" w:type="dxa"/>
            <w:shd w:val="clear" w:color="auto" w:fill="FFFFFF"/>
            <w:vAlign w:val="center"/>
          </w:tcPr>
          <w:p>
            <w:pPr>
              <w:widowControl/>
              <w:jc w:val="center"/>
              <w:rPr>
                <w:rFonts w:hint="eastAsia" w:ascii="SimSun" w:hAnsi="SimSun" w:cs="SimSun" w:eastAsiaTheme="minorEastAsia"/>
                <w:kern w:val="0"/>
                <w:sz w:val="24"/>
                <w:lang w:val="en-US" w:eastAsia="zh-CN"/>
              </w:rPr>
            </w:pPr>
            <w:r>
              <w:rPr>
                <w:rFonts w:hint="eastAsia" w:ascii="SimSun" w:hAnsi="SimSun" w:cs="SimSun"/>
                <w:kern w:val="0"/>
                <w:sz w:val="24"/>
                <w:lang w:val="en-US" w:eastAsia="zh-CN"/>
              </w:rPr>
              <w:t>2</w:t>
            </w:r>
          </w:p>
        </w:tc>
        <w:tc>
          <w:tcPr>
            <w:tcW w:w="6667" w:type="dxa"/>
            <w:shd w:val="clear" w:color="auto" w:fill="FFFFFF"/>
            <w:vAlign w:val="center"/>
          </w:tcPr>
          <w:p>
            <w:pPr>
              <w:spacing w:line="360" w:lineRule="auto"/>
              <w:rPr>
                <w:rFonts w:hint="eastAsia" w:ascii="仿宋_GB2312" w:hAnsi="FangSong" w:eastAsia="仿宋_GB2312"/>
                <w:sz w:val="24"/>
                <w:u w:val="none"/>
                <w:lang w:eastAsia="zh-CN"/>
              </w:rPr>
            </w:pPr>
            <w:r>
              <w:rPr>
                <w:rFonts w:hint="eastAsia" w:ascii="仿宋_GB2312" w:hAnsi="FangSong" w:eastAsia="仿宋_GB2312"/>
                <w:sz w:val="28"/>
                <w:szCs w:val="28"/>
                <w:u w:val="none"/>
              </w:rPr>
              <w:t>在CN及以上级别刊物上发表论文1篇</w:t>
            </w:r>
          </w:p>
        </w:tc>
        <w:tc>
          <w:tcPr>
            <w:tcW w:w="705"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c>
          <w:tcPr>
            <w:tcW w:w="704" w:type="dxa"/>
            <w:shd w:val="clear" w:color="auto" w:fill="FFFFFF"/>
            <w:tcMar>
              <w:top w:w="0" w:type="dxa"/>
              <w:left w:w="105" w:type="dxa"/>
              <w:bottom w:w="0" w:type="dxa"/>
              <w:right w:w="105" w:type="dxa"/>
            </w:tcMar>
            <w:vAlign w:val="center"/>
          </w:tcPr>
          <w:p>
            <w:pPr>
              <w:widowControl/>
              <w:jc w:val="center"/>
              <w:rPr>
                <w:rFonts w:ascii="SimSun" w:hAnsi="SimSun" w:cs="SimSun"/>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SimHei"/>
    <w:panose1 w:val="03000509000000000000"/>
    <w:charset w:val="86"/>
    <w:family w:val="auto"/>
    <w:pitch w:val="default"/>
    <w:sig w:usb0="00000000" w:usb1="00000000" w:usb2="00000000" w:usb3="00000000" w:csb0="00040000" w:csb1="00000000"/>
  </w:font>
  <w:font w:name="仿宋_GB2312">
    <w:altName w:val="FangSong"/>
    <w:panose1 w:val="02010609030101010101"/>
    <w:charset w:val="86"/>
    <w:family w:val="modern"/>
    <w:pitch w:val="default"/>
    <w:sig w:usb0="00000000" w:usb1="00000000" w:usb2="00000000" w:usb3="00000000" w:csb0="00040000" w:csb1="00000000"/>
  </w:font>
  <w:font w:name="FangSong">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E7BE6"/>
    <w:rsid w:val="038C4624"/>
    <w:rsid w:val="05116589"/>
    <w:rsid w:val="07EF6838"/>
    <w:rsid w:val="0A9C44E5"/>
    <w:rsid w:val="0CBE3B04"/>
    <w:rsid w:val="145F33B9"/>
    <w:rsid w:val="187F5F8B"/>
    <w:rsid w:val="1982666D"/>
    <w:rsid w:val="1ACD523A"/>
    <w:rsid w:val="1BF9548E"/>
    <w:rsid w:val="23335C35"/>
    <w:rsid w:val="25894459"/>
    <w:rsid w:val="276417AC"/>
    <w:rsid w:val="29FE7BE6"/>
    <w:rsid w:val="2B4A5B86"/>
    <w:rsid w:val="2F554772"/>
    <w:rsid w:val="314E171D"/>
    <w:rsid w:val="33021DA9"/>
    <w:rsid w:val="38C45A3F"/>
    <w:rsid w:val="3A5226AE"/>
    <w:rsid w:val="3C8D0013"/>
    <w:rsid w:val="48091C18"/>
    <w:rsid w:val="49D97B6E"/>
    <w:rsid w:val="4E63091A"/>
    <w:rsid w:val="51CF7B20"/>
    <w:rsid w:val="55074748"/>
    <w:rsid w:val="55487CF7"/>
    <w:rsid w:val="5E7D1AB5"/>
    <w:rsid w:val="5F3C1284"/>
    <w:rsid w:val="5FA843C3"/>
    <w:rsid w:val="60526884"/>
    <w:rsid w:val="61E90B44"/>
    <w:rsid w:val="68695E83"/>
    <w:rsid w:val="6A087B05"/>
    <w:rsid w:val="6D535020"/>
    <w:rsid w:val="70451886"/>
    <w:rsid w:val="79316B70"/>
    <w:rsid w:val="7B25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2018-03-27T08:00:00Z</dcterms:created>
  <dc:creator>洪晓军</dc:creator>
  <cp:lastModifiedBy>D’調dē奢華</cp:lastModifiedBy>
  <cp:lastPrinted>2018-03-27T08:40:00Z</cp:lastPrinted>
  <dcterms:modified xsi:type="dcterms:W3CDTF">2019-12-15T13:40:33Z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